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CFE7" w14:textId="6FF07344" w:rsidR="00A4363A" w:rsidRDefault="49EE83BC" w:rsidP="49EE83BC">
      <w:pPr>
        <w:spacing w:after="240"/>
        <w:rPr>
          <w:rFonts w:ascii="Cambria" w:eastAsia="Times New Roman" w:hAnsi="Cambria" w:cs="Arial"/>
          <w:b/>
          <w:bCs/>
          <w:color w:val="000000" w:themeColor="text1"/>
          <w:lang w:val="en-US"/>
        </w:rPr>
      </w:pPr>
      <w:r w:rsidRPr="49EE83BC">
        <w:rPr>
          <w:rFonts w:ascii="Cambria" w:eastAsia="Times New Roman" w:hAnsi="Cambria" w:cs="Arial"/>
          <w:b/>
          <w:bCs/>
          <w:color w:val="000000" w:themeColor="text1"/>
          <w:lang w:val="en-US"/>
        </w:rPr>
        <w:t>Overcoming barriers to provision of safe abortion care in MSF projects: Task Force approach</w:t>
      </w:r>
    </w:p>
    <w:p w14:paraId="1D838275" w14:textId="362418F7" w:rsidR="001868BE" w:rsidRPr="004C5728" w:rsidRDefault="001868BE" w:rsidP="001868BE">
      <w:pPr>
        <w:spacing w:after="240"/>
        <w:rPr>
          <w:rFonts w:ascii="Cambria" w:eastAsia="Times New Roman" w:hAnsi="Cambria" w:cs="Arial"/>
          <w:color w:val="000000"/>
          <w:vertAlign w:val="superscript"/>
          <w:lang w:val="fr-CI"/>
        </w:rPr>
      </w:pPr>
      <w:r w:rsidRPr="001F2846">
        <w:rPr>
          <w:rFonts w:ascii="Cambria" w:eastAsia="Times New Roman" w:hAnsi="Cambria" w:cs="Arial"/>
          <w:color w:val="000000"/>
          <w:lang w:val="fr-CI"/>
        </w:rPr>
        <w:br/>
      </w:r>
      <w:r w:rsidR="004C5728">
        <w:rPr>
          <w:rFonts w:ascii="Cambria" w:eastAsia="Times New Roman" w:hAnsi="Cambria" w:cs="Arial"/>
          <w:color w:val="000000"/>
          <w:lang w:val="fr-CI"/>
        </w:rPr>
        <w:t>*</w:t>
      </w:r>
      <w:r w:rsidR="004C5728" w:rsidRPr="004C5728">
        <w:rPr>
          <w:rFonts w:ascii="Cambria" w:eastAsia="Times New Roman" w:hAnsi="Cambria" w:cs="Arial"/>
          <w:b/>
          <w:color w:val="000000"/>
          <w:lang w:val="fr-CI"/>
        </w:rPr>
        <w:t xml:space="preserve">Manisha </w:t>
      </w:r>
      <w:r w:rsidRPr="004C5728">
        <w:rPr>
          <w:rFonts w:ascii="Cambria" w:eastAsia="Times New Roman" w:hAnsi="Cambria" w:cs="Arial"/>
          <w:b/>
          <w:color w:val="000000"/>
          <w:lang w:val="fr-CI"/>
        </w:rPr>
        <w:t>Kumar</w:t>
      </w:r>
      <w:r w:rsidRPr="002B40F9">
        <w:rPr>
          <w:rFonts w:ascii="Cambria" w:eastAsia="Times New Roman" w:hAnsi="Cambria" w:cs="Arial"/>
          <w:color w:val="000000"/>
          <w:vertAlign w:val="superscript"/>
          <w:lang w:val="fr-CI"/>
        </w:rPr>
        <w:t>1</w:t>
      </w:r>
      <w:r w:rsidRPr="004C5728">
        <w:rPr>
          <w:rFonts w:ascii="Cambria" w:eastAsia="Times New Roman" w:hAnsi="Cambria" w:cs="Arial"/>
          <w:color w:val="000000"/>
          <w:lang w:val="fr-CI"/>
        </w:rPr>
        <w:t xml:space="preserve">, </w:t>
      </w:r>
      <w:r w:rsidR="00924E2A" w:rsidRPr="004C5728">
        <w:rPr>
          <w:rFonts w:ascii="Cambria" w:eastAsia="Times New Roman" w:hAnsi="Cambria" w:cs="Arial"/>
          <w:color w:val="000000"/>
          <w:lang w:val="fr-CI"/>
        </w:rPr>
        <w:t xml:space="preserve">Catrin </w:t>
      </w:r>
      <w:r w:rsidRPr="004C5728">
        <w:rPr>
          <w:rFonts w:ascii="Cambria" w:eastAsia="Times New Roman" w:hAnsi="Cambria" w:cs="Arial"/>
          <w:color w:val="000000"/>
          <w:lang w:val="fr-CI"/>
        </w:rPr>
        <w:t>Schulte-Hillen</w:t>
      </w:r>
      <w:r w:rsidRPr="004C5728">
        <w:rPr>
          <w:rFonts w:ascii="Cambria" w:eastAsia="Times New Roman" w:hAnsi="Cambria" w:cs="Arial"/>
          <w:color w:val="000000"/>
          <w:vertAlign w:val="superscript"/>
          <w:lang w:val="fr-CI"/>
        </w:rPr>
        <w:t>1</w:t>
      </w:r>
      <w:r w:rsidRPr="004C5728">
        <w:rPr>
          <w:rFonts w:ascii="Cambria" w:eastAsia="Times New Roman" w:hAnsi="Cambria" w:cs="Arial"/>
          <w:color w:val="000000"/>
          <w:lang w:val="fr-CI"/>
        </w:rPr>
        <w:t xml:space="preserve">, </w:t>
      </w:r>
      <w:r w:rsidR="004C5728">
        <w:rPr>
          <w:rFonts w:ascii="Cambria" w:eastAsia="Times New Roman" w:hAnsi="Cambria" w:cs="Arial"/>
          <w:color w:val="000000"/>
          <w:lang w:val="fr-CI"/>
        </w:rPr>
        <w:t>Eva</w:t>
      </w:r>
      <w:r w:rsidR="004A7860" w:rsidRPr="004C5728">
        <w:rPr>
          <w:rFonts w:ascii="Cambria" w:eastAsia="Times New Roman" w:hAnsi="Cambria" w:cs="Arial"/>
          <w:color w:val="000000"/>
          <w:lang w:val="fr-CI"/>
        </w:rPr>
        <w:t xml:space="preserve"> </w:t>
      </w:r>
      <w:r w:rsidRPr="004C5728">
        <w:rPr>
          <w:rFonts w:ascii="Cambria" w:eastAsia="Times New Roman" w:hAnsi="Cambria" w:cs="Arial"/>
          <w:color w:val="000000"/>
          <w:lang w:val="fr-CI"/>
        </w:rPr>
        <w:t>De Plecker</w:t>
      </w:r>
      <w:r w:rsidRPr="004C5728">
        <w:rPr>
          <w:rFonts w:ascii="Cambria" w:eastAsia="Times New Roman" w:hAnsi="Cambria" w:cs="Arial"/>
          <w:color w:val="000000"/>
          <w:vertAlign w:val="superscript"/>
          <w:lang w:val="fr-CI"/>
        </w:rPr>
        <w:t>2</w:t>
      </w:r>
      <w:r w:rsidRPr="004C5728">
        <w:rPr>
          <w:rFonts w:ascii="Cambria" w:eastAsia="Times New Roman" w:hAnsi="Cambria" w:cs="Arial"/>
          <w:color w:val="000000"/>
          <w:lang w:val="fr-CI"/>
        </w:rPr>
        <w:t xml:space="preserve">, </w:t>
      </w:r>
      <w:r w:rsidR="004C5728">
        <w:rPr>
          <w:rFonts w:ascii="Cambria" w:eastAsia="Times New Roman" w:hAnsi="Cambria" w:cs="Arial"/>
          <w:color w:val="000000"/>
          <w:lang w:val="fr-CI"/>
        </w:rPr>
        <w:t>Christine</w:t>
      </w:r>
      <w:r w:rsidR="00BA0B65" w:rsidRPr="004C5728">
        <w:rPr>
          <w:rFonts w:ascii="Cambria" w:eastAsia="Times New Roman" w:hAnsi="Cambria" w:cs="Arial"/>
          <w:color w:val="000000"/>
          <w:lang w:val="fr-CI"/>
        </w:rPr>
        <w:t xml:space="preserve"> </w:t>
      </w:r>
      <w:r w:rsidRPr="004C5728">
        <w:rPr>
          <w:rFonts w:ascii="Cambria" w:eastAsia="Times New Roman" w:hAnsi="Cambria" w:cs="Arial"/>
          <w:color w:val="000000"/>
          <w:lang w:val="fr-CI"/>
        </w:rPr>
        <w:t>Jamet</w:t>
      </w:r>
      <w:r w:rsidR="00FC11A9" w:rsidRPr="004C5728">
        <w:rPr>
          <w:rFonts w:ascii="Cambria" w:eastAsia="Times New Roman" w:hAnsi="Cambria" w:cs="Arial"/>
          <w:color w:val="000000"/>
          <w:vertAlign w:val="superscript"/>
          <w:lang w:val="fr-CI"/>
        </w:rPr>
        <w:t>1</w:t>
      </w:r>
      <w:r w:rsidRPr="004C5728">
        <w:rPr>
          <w:rFonts w:ascii="Cambria" w:eastAsia="Times New Roman" w:hAnsi="Cambria" w:cs="Arial"/>
          <w:color w:val="000000"/>
          <w:lang w:val="fr-CI"/>
        </w:rPr>
        <w:t xml:space="preserve">, </w:t>
      </w:r>
      <w:r w:rsidR="004C5728">
        <w:rPr>
          <w:rFonts w:ascii="Cambria" w:eastAsia="Times New Roman" w:hAnsi="Cambria" w:cs="Arial"/>
          <w:color w:val="000000"/>
          <w:lang w:val="fr-CI"/>
        </w:rPr>
        <w:t>Brice</w:t>
      </w:r>
      <w:r w:rsidR="00483264" w:rsidRPr="004C5728">
        <w:rPr>
          <w:rFonts w:ascii="Cambria" w:eastAsia="Times New Roman" w:hAnsi="Cambria" w:cs="Arial"/>
          <w:color w:val="000000"/>
          <w:lang w:val="fr-CI"/>
        </w:rPr>
        <w:t xml:space="preserve"> </w:t>
      </w:r>
      <w:r w:rsidRPr="004C5728">
        <w:rPr>
          <w:rFonts w:ascii="Cambria" w:eastAsia="Times New Roman" w:hAnsi="Cambria" w:cs="Arial"/>
          <w:color w:val="000000"/>
          <w:lang w:val="fr-CI"/>
        </w:rPr>
        <w:t>de Vigne</w:t>
      </w:r>
      <w:r w:rsidRPr="004C5728">
        <w:rPr>
          <w:rFonts w:ascii="Cambria" w:eastAsia="Times New Roman" w:hAnsi="Cambria" w:cs="Arial"/>
          <w:color w:val="000000"/>
          <w:vertAlign w:val="superscript"/>
          <w:lang w:val="fr-CI"/>
        </w:rPr>
        <w:t>2</w:t>
      </w:r>
      <w:r w:rsidRPr="004C5728">
        <w:rPr>
          <w:rFonts w:ascii="Cambria" w:eastAsia="Times New Roman" w:hAnsi="Cambria" w:cs="Arial"/>
          <w:color w:val="000000"/>
          <w:lang w:val="fr-CI"/>
        </w:rPr>
        <w:t xml:space="preserve">, </w:t>
      </w:r>
      <w:r w:rsidR="00FD5173" w:rsidRPr="004C5728">
        <w:rPr>
          <w:rFonts w:ascii="Cambria" w:eastAsia="Times New Roman" w:hAnsi="Cambria" w:cs="Arial"/>
          <w:color w:val="000000"/>
          <w:lang w:val="fr-CI"/>
        </w:rPr>
        <w:t xml:space="preserve">Jean-Francois </w:t>
      </w:r>
      <w:r w:rsidR="00127D4C" w:rsidRPr="004C5728">
        <w:rPr>
          <w:rFonts w:ascii="Cambria" w:eastAsia="Times New Roman" w:hAnsi="Cambria" w:cs="Arial"/>
          <w:color w:val="000000"/>
          <w:lang w:val="fr-CI"/>
        </w:rPr>
        <w:t>Saint-</w:t>
      </w:r>
      <w:r w:rsidRPr="004C5728">
        <w:rPr>
          <w:rFonts w:ascii="Cambria" w:eastAsia="Times New Roman" w:hAnsi="Cambria" w:cs="Arial"/>
          <w:color w:val="000000"/>
          <w:lang w:val="fr-CI"/>
        </w:rPr>
        <w:t>Sauveur</w:t>
      </w:r>
      <w:r w:rsidR="000C7F4F" w:rsidRPr="004C5728">
        <w:rPr>
          <w:rFonts w:ascii="Cambria" w:eastAsia="Times New Roman" w:hAnsi="Cambria" w:cs="Arial"/>
          <w:color w:val="000000"/>
          <w:vertAlign w:val="superscript"/>
          <w:lang w:val="fr-CI"/>
        </w:rPr>
        <w:t>3</w:t>
      </w:r>
    </w:p>
    <w:p w14:paraId="4F6B2BB9" w14:textId="1E7D3B6A" w:rsidR="0089221F" w:rsidRPr="00C30D0F" w:rsidRDefault="001868BE" w:rsidP="001868BE">
      <w:pPr>
        <w:spacing w:after="240"/>
        <w:rPr>
          <w:rFonts w:ascii="Cambria" w:eastAsia="Times New Roman" w:hAnsi="Cambria" w:cs="Arial"/>
          <w:color w:val="000000"/>
          <w:lang w:val="en-US"/>
        </w:rPr>
      </w:pPr>
      <w:r w:rsidRPr="0041132F">
        <w:rPr>
          <w:rFonts w:ascii="Cambria" w:eastAsia="Times New Roman" w:hAnsi="Cambria" w:cs="Arial"/>
          <w:color w:val="000000"/>
          <w:lang w:val="fr-CI"/>
        </w:rPr>
        <w:br/>
      </w:r>
      <w:r w:rsidRPr="00C30D0F">
        <w:rPr>
          <w:rFonts w:ascii="Cambria" w:eastAsia="Times New Roman" w:hAnsi="Cambria" w:cs="Arial"/>
          <w:iCs/>
          <w:color w:val="000000"/>
          <w:vertAlign w:val="superscript"/>
          <w:lang w:val="en-US"/>
        </w:rPr>
        <w:t>1</w:t>
      </w:r>
      <w:r w:rsidRPr="00C30D0F">
        <w:rPr>
          <w:rFonts w:ascii="Cambria" w:eastAsia="Times New Roman" w:hAnsi="Cambria" w:cs="Arial"/>
          <w:iCs/>
          <w:color w:val="000000"/>
          <w:lang w:val="en-US"/>
        </w:rPr>
        <w:t>Médecins Sans Frontières</w:t>
      </w:r>
      <w:r w:rsidR="002342FA">
        <w:rPr>
          <w:rFonts w:ascii="Cambria" w:eastAsia="Times New Roman" w:hAnsi="Cambria" w:cs="Arial"/>
          <w:iCs/>
          <w:color w:val="000000"/>
          <w:lang w:val="en-US"/>
        </w:rPr>
        <w:t xml:space="preserve"> (MSF)</w:t>
      </w:r>
      <w:r w:rsidRPr="00C30D0F">
        <w:rPr>
          <w:rFonts w:ascii="Cambria" w:eastAsia="Times New Roman" w:hAnsi="Cambria" w:cs="Arial"/>
          <w:iCs/>
          <w:color w:val="000000"/>
          <w:lang w:val="en-US"/>
        </w:rPr>
        <w:t>, Geneva, Switzerland</w:t>
      </w:r>
      <w:r w:rsidR="005F43E0">
        <w:rPr>
          <w:rFonts w:ascii="Cambria" w:eastAsia="Times New Roman" w:hAnsi="Cambria" w:cs="Arial"/>
          <w:iCs/>
          <w:color w:val="000000"/>
          <w:lang w:val="en-US"/>
        </w:rPr>
        <w:t>;</w:t>
      </w:r>
      <w:r w:rsidRPr="00C30D0F">
        <w:rPr>
          <w:rFonts w:ascii="Cambria" w:eastAsia="Times New Roman" w:hAnsi="Cambria" w:cs="Arial"/>
          <w:iCs/>
          <w:color w:val="000000"/>
          <w:lang w:val="en-US"/>
        </w:rPr>
        <w:t xml:space="preserve"> </w:t>
      </w:r>
      <w:r w:rsidRPr="00C30D0F">
        <w:rPr>
          <w:rFonts w:ascii="Cambria" w:eastAsia="Times New Roman" w:hAnsi="Cambria" w:cs="Arial"/>
          <w:iCs/>
          <w:color w:val="000000"/>
          <w:vertAlign w:val="superscript"/>
          <w:lang w:val="en-US"/>
        </w:rPr>
        <w:t>2</w:t>
      </w:r>
      <w:r w:rsidRPr="00C30D0F">
        <w:rPr>
          <w:rFonts w:ascii="Cambria" w:eastAsia="Times New Roman" w:hAnsi="Cambria" w:cs="Arial"/>
          <w:iCs/>
          <w:color w:val="000000"/>
          <w:lang w:val="en-US"/>
        </w:rPr>
        <w:t>M</w:t>
      </w:r>
      <w:r w:rsidR="003707E2">
        <w:rPr>
          <w:rFonts w:ascii="Cambria" w:eastAsia="Times New Roman" w:hAnsi="Cambria" w:cs="Arial"/>
          <w:iCs/>
          <w:color w:val="000000"/>
          <w:lang w:val="en-US"/>
        </w:rPr>
        <w:t xml:space="preserve">SF, </w:t>
      </w:r>
      <w:r w:rsidRPr="00C30D0F">
        <w:rPr>
          <w:rFonts w:ascii="Cambria" w:eastAsia="Times New Roman" w:hAnsi="Cambria" w:cs="Arial"/>
          <w:iCs/>
          <w:color w:val="000000"/>
          <w:lang w:val="en-US"/>
        </w:rPr>
        <w:t>Brussels, Belgium</w:t>
      </w:r>
      <w:r w:rsidR="002B729D">
        <w:rPr>
          <w:rFonts w:ascii="Cambria" w:eastAsia="Times New Roman" w:hAnsi="Cambria" w:cs="Arial"/>
          <w:iCs/>
          <w:color w:val="000000"/>
          <w:lang w:val="en-US"/>
        </w:rPr>
        <w:t>;</w:t>
      </w:r>
      <w:r w:rsidRPr="00C30D0F">
        <w:rPr>
          <w:rFonts w:ascii="Cambria" w:eastAsia="Times New Roman" w:hAnsi="Cambria" w:cs="Arial"/>
          <w:iCs/>
          <w:color w:val="000000"/>
          <w:lang w:val="en-US"/>
        </w:rPr>
        <w:t xml:space="preserve"> </w:t>
      </w:r>
      <w:r w:rsidR="00096D4B">
        <w:rPr>
          <w:rFonts w:ascii="Cambria" w:eastAsia="Times New Roman" w:hAnsi="Cambria" w:cs="Arial"/>
          <w:iCs/>
          <w:color w:val="000000"/>
          <w:vertAlign w:val="superscript"/>
          <w:lang w:val="en-US"/>
        </w:rPr>
        <w:t>3</w:t>
      </w:r>
      <w:r w:rsidRPr="00C30D0F">
        <w:rPr>
          <w:rFonts w:ascii="Cambria" w:eastAsia="Times New Roman" w:hAnsi="Cambria" w:cs="Arial"/>
          <w:iCs/>
          <w:color w:val="000000"/>
          <w:lang w:val="en-US"/>
        </w:rPr>
        <w:t>M</w:t>
      </w:r>
      <w:r w:rsidR="000C7F4F">
        <w:rPr>
          <w:rFonts w:ascii="Cambria" w:eastAsia="Times New Roman" w:hAnsi="Cambria" w:cs="Arial"/>
          <w:iCs/>
          <w:color w:val="000000"/>
          <w:lang w:val="en-US"/>
        </w:rPr>
        <w:t>SF</w:t>
      </w:r>
      <w:r w:rsidRPr="00C30D0F">
        <w:rPr>
          <w:rFonts w:ascii="Cambria" w:eastAsia="Times New Roman" w:hAnsi="Cambria" w:cs="Arial"/>
          <w:iCs/>
          <w:color w:val="000000"/>
          <w:lang w:val="en-US"/>
        </w:rPr>
        <w:t>, Barcelona, Spain</w:t>
      </w:r>
    </w:p>
    <w:p w14:paraId="5930851D" w14:textId="3A758CB8" w:rsidR="001868BE" w:rsidRPr="00FF5625" w:rsidRDefault="1C77C10C" w:rsidP="1C77C10C">
      <w:pPr>
        <w:spacing w:after="240"/>
        <w:rPr>
          <w:rFonts w:ascii="Cambria" w:eastAsia="Times New Roman" w:hAnsi="Cambria" w:cs="Arial"/>
          <w:color w:val="000000" w:themeColor="text1"/>
        </w:rPr>
      </w:pPr>
      <w:r w:rsidRPr="1C77C10C">
        <w:rPr>
          <w:rStyle w:val="Hyperlink"/>
          <w:rFonts w:ascii="Cambria" w:eastAsia="Times New Roman" w:hAnsi="Cambria" w:cs="Arial"/>
          <w:color w:val="auto"/>
          <w:u w:val="none"/>
          <w:lang w:val="en-US"/>
        </w:rPr>
        <w:t>*</w:t>
      </w:r>
      <w:hyperlink r:id="rId11">
        <w:r w:rsidRPr="1C77C10C">
          <w:rPr>
            <w:rStyle w:val="Hyperlink"/>
            <w:rFonts w:ascii="Cambria" w:eastAsia="Times New Roman" w:hAnsi="Cambria" w:cs="Arial"/>
            <w:lang w:val="en-US"/>
          </w:rPr>
          <w:t xml:space="preserve">manisha.kumar@amsterdam.msf.org  </w:t>
        </w:r>
      </w:hyperlink>
      <w:r w:rsidRPr="1C77C10C">
        <w:rPr>
          <w:rStyle w:val="Hyperlink"/>
          <w:rFonts w:ascii="Cambria" w:eastAsia="Times New Roman" w:hAnsi="Cambria" w:cs="Arial"/>
          <w:color w:val="auto"/>
          <w:u w:val="none"/>
          <w:lang w:val="en-US"/>
        </w:rPr>
        <w:t xml:space="preserve"> </w:t>
      </w:r>
      <w:r w:rsidR="00076CE3">
        <w:br/>
      </w:r>
      <w:r w:rsidR="00076CE3">
        <w:br/>
      </w:r>
      <w:r w:rsidRPr="1C77C10C">
        <w:rPr>
          <w:rFonts w:ascii="Cambria" w:eastAsia="Times New Roman" w:hAnsi="Cambria" w:cs="Arial"/>
          <w:b/>
          <w:bCs/>
          <w:color w:val="000000" w:themeColor="text1"/>
          <w:lang w:val="en-US"/>
        </w:rPr>
        <w:t>Introduction</w:t>
      </w:r>
      <w:r w:rsidR="00076CE3">
        <w:br/>
      </w:r>
      <w:r w:rsidRPr="1C77C10C">
        <w:rPr>
          <w:rFonts w:ascii="Cambria" w:eastAsia="Times New Roman" w:hAnsi="Cambria" w:cs="Arial"/>
          <w:color w:val="000000" w:themeColor="text1"/>
          <w:lang w:val="en-US"/>
        </w:rPr>
        <w:t>Unsafe abortion is one of the main causes of maternal death and suffering worldwide. Since 2004, MSF policy has stated that safe abortion care (SAC) be provided as part of reproductive health care. Over the following decade, field teams have struggled to provide termination of pregnancy (TOP). MSF’s Working Group (WG) for reproductive health and sexual violence considered that internal barriers constituted a major obstacle to SAC provision. In 2015, to address the gap between ambition and action, the WG proposed an intersectional, multi-departmental, field-based initiative overseen by medical and operational directors, termed the “Task Force for Support to the Implementation of SAC”.</w:t>
      </w:r>
    </w:p>
    <w:p w14:paraId="3E30EE0A" w14:textId="00B2E71E" w:rsidR="009E737F" w:rsidRPr="003E5922" w:rsidRDefault="001868BE" w:rsidP="0031331C">
      <w:pPr>
        <w:spacing w:after="240"/>
        <w:rPr>
          <w:rFonts w:ascii="Cambria" w:eastAsia="Times New Roman" w:hAnsi="Cambria" w:cs="Arial"/>
          <w:color w:val="000000"/>
        </w:rPr>
      </w:pPr>
      <w:r w:rsidRPr="00AA188A">
        <w:rPr>
          <w:rFonts w:ascii="Cambria" w:eastAsia="Times New Roman" w:hAnsi="Cambria" w:cs="Arial"/>
          <w:b/>
          <w:bCs/>
          <w:color w:val="000000"/>
          <w:lang w:val="en-US"/>
        </w:rPr>
        <w:t>Methods</w:t>
      </w:r>
      <w:r w:rsidR="00944A83">
        <w:rPr>
          <w:rFonts w:ascii="Cambria" w:eastAsia="Times New Roman" w:hAnsi="Cambria" w:cs="Arial"/>
          <w:b/>
          <w:bCs/>
          <w:color w:val="000000"/>
          <w:lang w:val="en-US"/>
        </w:rPr>
        <w:br/>
      </w:r>
      <w:r w:rsidR="00565E85" w:rsidRPr="00AA188A">
        <w:rPr>
          <w:rFonts w:ascii="Cambria" w:eastAsia="Times New Roman" w:hAnsi="Cambria" w:cs="Arial"/>
          <w:color w:val="000000"/>
          <w:lang w:val="en-US"/>
        </w:rPr>
        <w:t xml:space="preserve">Between Mar 2017 </w:t>
      </w:r>
      <w:r w:rsidR="00565E85">
        <w:rPr>
          <w:rFonts w:ascii="Cambria" w:eastAsia="Times New Roman" w:hAnsi="Cambria" w:cs="Arial"/>
          <w:color w:val="000000"/>
          <w:lang w:val="en-US"/>
        </w:rPr>
        <w:t>and</w:t>
      </w:r>
      <w:r w:rsidR="00565E85" w:rsidRPr="00AA188A">
        <w:rPr>
          <w:rFonts w:ascii="Cambria" w:eastAsia="Times New Roman" w:hAnsi="Cambria" w:cs="Arial"/>
          <w:color w:val="000000"/>
          <w:lang w:val="en-US"/>
        </w:rPr>
        <w:t xml:space="preserve"> May 2018, </w:t>
      </w:r>
      <w:r w:rsidR="00565E85">
        <w:rPr>
          <w:rFonts w:ascii="Cambria" w:eastAsia="Times New Roman" w:hAnsi="Cambria" w:cs="Arial"/>
          <w:color w:val="000000"/>
          <w:lang w:val="en-US"/>
        </w:rPr>
        <w:t xml:space="preserve">the Task Force conducted field support visits to 10 MSF projects in sub-Saharan Africa. </w:t>
      </w:r>
      <w:r w:rsidR="00C731FB">
        <w:rPr>
          <w:rFonts w:ascii="Cambria" w:eastAsia="Times New Roman" w:hAnsi="Cambria" w:cs="Arial"/>
          <w:color w:val="000000"/>
          <w:lang w:val="en-US"/>
        </w:rPr>
        <w:t>The Task Force</w:t>
      </w:r>
      <w:r w:rsidR="006E0902">
        <w:rPr>
          <w:rFonts w:ascii="Cambria" w:eastAsia="Times New Roman" w:hAnsi="Cambria" w:cs="Arial"/>
          <w:color w:val="000000"/>
          <w:lang w:val="en-US"/>
        </w:rPr>
        <w:t xml:space="preserve"> utilized </w:t>
      </w:r>
      <w:r w:rsidR="00A14104">
        <w:rPr>
          <w:rFonts w:ascii="Cambria" w:eastAsia="Times New Roman" w:hAnsi="Cambria" w:cs="Arial"/>
          <w:color w:val="000000"/>
          <w:lang w:val="en-US"/>
        </w:rPr>
        <w:t xml:space="preserve">a systematic </w:t>
      </w:r>
      <w:r w:rsidR="00DB21E5">
        <w:rPr>
          <w:rFonts w:ascii="Cambria" w:eastAsia="Times New Roman" w:hAnsi="Cambria" w:cs="Arial"/>
          <w:color w:val="000000"/>
          <w:lang w:val="en-US"/>
        </w:rPr>
        <w:t xml:space="preserve">and comprehensive </w:t>
      </w:r>
      <w:r w:rsidR="00A14104">
        <w:rPr>
          <w:rFonts w:ascii="Cambria" w:eastAsia="Times New Roman" w:hAnsi="Cambria" w:cs="Arial"/>
          <w:color w:val="000000"/>
          <w:lang w:val="en-US"/>
        </w:rPr>
        <w:t>approach</w:t>
      </w:r>
      <w:r w:rsidR="00565E85">
        <w:rPr>
          <w:rFonts w:ascii="Cambria" w:eastAsia="Times New Roman" w:hAnsi="Cambria" w:cs="Arial"/>
          <w:color w:val="000000"/>
          <w:lang w:val="en-US"/>
        </w:rPr>
        <w:t xml:space="preserve">, </w:t>
      </w:r>
      <w:r w:rsidR="00943014">
        <w:rPr>
          <w:rFonts w:ascii="Cambria" w:eastAsia="Times New Roman" w:hAnsi="Cambria" w:cs="Arial"/>
          <w:color w:val="000000"/>
          <w:lang w:val="en-US"/>
        </w:rPr>
        <w:t>inclu</w:t>
      </w:r>
      <w:r w:rsidR="00565E85">
        <w:rPr>
          <w:rFonts w:ascii="Cambria" w:eastAsia="Times New Roman" w:hAnsi="Cambria" w:cs="Arial"/>
          <w:color w:val="000000"/>
          <w:lang w:val="en-US"/>
        </w:rPr>
        <w:t>ding</w:t>
      </w:r>
      <w:r w:rsidR="004F5002">
        <w:rPr>
          <w:rFonts w:ascii="Cambria" w:eastAsia="Times New Roman" w:hAnsi="Cambria" w:cs="Arial"/>
          <w:color w:val="000000"/>
          <w:lang w:val="en-US"/>
        </w:rPr>
        <w:t>: 1)</w:t>
      </w:r>
      <w:r w:rsidR="007351AA">
        <w:rPr>
          <w:rFonts w:ascii="Cambria" w:eastAsia="Times New Roman" w:hAnsi="Cambria" w:cs="Arial"/>
          <w:color w:val="000000"/>
          <w:lang w:val="en-US"/>
        </w:rPr>
        <w:t xml:space="preserve"> </w:t>
      </w:r>
      <w:r w:rsidR="00F133FE">
        <w:rPr>
          <w:rFonts w:ascii="Cambria" w:eastAsia="Times New Roman" w:hAnsi="Cambria" w:cs="Arial"/>
          <w:color w:val="000000"/>
          <w:lang w:val="en-US"/>
        </w:rPr>
        <w:t>Exploring Values and Attitudes (EVA) workshop</w:t>
      </w:r>
      <w:r w:rsidR="007351AA">
        <w:rPr>
          <w:rFonts w:ascii="Cambria" w:eastAsia="Times New Roman" w:hAnsi="Cambria" w:cs="Arial"/>
          <w:color w:val="000000"/>
          <w:lang w:val="en-US"/>
        </w:rPr>
        <w:t>s</w:t>
      </w:r>
      <w:r w:rsidR="00430542">
        <w:rPr>
          <w:rFonts w:ascii="Cambria" w:eastAsia="Times New Roman" w:hAnsi="Cambria" w:cs="Arial"/>
          <w:color w:val="000000"/>
          <w:lang w:val="en-US"/>
        </w:rPr>
        <w:t xml:space="preserve">; 2) </w:t>
      </w:r>
      <w:r w:rsidR="00D04DA1">
        <w:rPr>
          <w:rFonts w:ascii="Cambria" w:eastAsia="Times New Roman" w:hAnsi="Cambria" w:cs="Arial"/>
          <w:color w:val="000000"/>
          <w:lang w:val="en-US"/>
        </w:rPr>
        <w:t>clinical training</w:t>
      </w:r>
      <w:r w:rsidR="004E1431">
        <w:rPr>
          <w:rFonts w:ascii="Cambria" w:eastAsia="Times New Roman" w:hAnsi="Cambria" w:cs="Arial"/>
          <w:color w:val="000000"/>
          <w:lang w:val="en-US"/>
        </w:rPr>
        <w:t xml:space="preserve">; 3) </w:t>
      </w:r>
      <w:r w:rsidR="00C8350A">
        <w:rPr>
          <w:rFonts w:ascii="Cambria" w:eastAsia="Times New Roman" w:hAnsi="Cambria" w:cs="Arial"/>
          <w:color w:val="000000"/>
          <w:lang w:val="en-US"/>
        </w:rPr>
        <w:t>d</w:t>
      </w:r>
      <w:r w:rsidRPr="00AA188A">
        <w:rPr>
          <w:rFonts w:ascii="Cambria" w:eastAsia="Times New Roman" w:hAnsi="Cambria" w:cs="Arial"/>
          <w:color w:val="000000"/>
          <w:lang w:val="en-US"/>
        </w:rPr>
        <w:t>iscussion</w:t>
      </w:r>
      <w:r w:rsidR="00F133FE">
        <w:rPr>
          <w:rFonts w:ascii="Cambria" w:eastAsia="Times New Roman" w:hAnsi="Cambria" w:cs="Arial"/>
          <w:color w:val="000000"/>
          <w:lang w:val="en-US"/>
        </w:rPr>
        <w:t>s</w:t>
      </w:r>
      <w:r w:rsidRPr="00AA188A">
        <w:rPr>
          <w:rFonts w:ascii="Cambria" w:eastAsia="Times New Roman" w:hAnsi="Cambria" w:cs="Arial"/>
          <w:color w:val="000000"/>
          <w:lang w:val="en-US"/>
        </w:rPr>
        <w:t xml:space="preserve"> with </w:t>
      </w:r>
      <w:r w:rsidR="00F133FE">
        <w:rPr>
          <w:rFonts w:ascii="Cambria" w:eastAsia="Times New Roman" w:hAnsi="Cambria" w:cs="Arial"/>
          <w:color w:val="000000"/>
          <w:lang w:val="en-US"/>
        </w:rPr>
        <w:t>local</w:t>
      </w:r>
      <w:r w:rsidRPr="00AA188A">
        <w:rPr>
          <w:rFonts w:ascii="Cambria" w:eastAsia="Times New Roman" w:hAnsi="Cambria" w:cs="Arial"/>
          <w:color w:val="000000"/>
          <w:lang w:val="en-US"/>
        </w:rPr>
        <w:t xml:space="preserve"> </w:t>
      </w:r>
      <w:r w:rsidR="00F133FE">
        <w:rPr>
          <w:rFonts w:ascii="Cambria" w:eastAsia="Times New Roman" w:hAnsi="Cambria" w:cs="Arial"/>
          <w:color w:val="000000"/>
          <w:lang w:val="en-US"/>
        </w:rPr>
        <w:t>interlocut</w:t>
      </w:r>
      <w:r w:rsidR="002044EC">
        <w:rPr>
          <w:rFonts w:ascii="Cambria" w:eastAsia="Times New Roman" w:hAnsi="Cambria" w:cs="Arial"/>
          <w:color w:val="000000"/>
          <w:lang w:val="en-US"/>
        </w:rPr>
        <w:t>o</w:t>
      </w:r>
      <w:r w:rsidR="00F133FE">
        <w:rPr>
          <w:rFonts w:ascii="Cambria" w:eastAsia="Times New Roman" w:hAnsi="Cambria" w:cs="Arial"/>
          <w:color w:val="000000"/>
          <w:lang w:val="en-US"/>
        </w:rPr>
        <w:t>rs</w:t>
      </w:r>
      <w:r w:rsidR="00535676">
        <w:rPr>
          <w:rFonts w:ascii="Cambria" w:eastAsia="Times New Roman" w:hAnsi="Cambria" w:cs="Arial"/>
          <w:color w:val="000000"/>
          <w:lang w:val="en-US"/>
        </w:rPr>
        <w:t>; 4) t</w:t>
      </w:r>
      <w:r w:rsidRPr="00AA188A">
        <w:rPr>
          <w:rFonts w:ascii="Cambria" w:eastAsia="Times New Roman" w:hAnsi="Cambria" w:cs="Arial"/>
          <w:color w:val="000000"/>
          <w:lang w:val="en-US"/>
        </w:rPr>
        <w:t>hreat and risk assessment</w:t>
      </w:r>
      <w:r w:rsidR="00535676">
        <w:rPr>
          <w:rFonts w:ascii="Cambria" w:eastAsia="Times New Roman" w:hAnsi="Cambria" w:cs="Arial"/>
          <w:color w:val="000000"/>
          <w:lang w:val="en-US"/>
        </w:rPr>
        <w:t>; 5) i</w:t>
      </w:r>
      <w:r w:rsidRPr="00AA188A">
        <w:rPr>
          <w:rFonts w:ascii="Cambria" w:eastAsia="Times New Roman" w:hAnsi="Cambria" w:cs="Arial"/>
          <w:color w:val="000000"/>
          <w:lang w:val="en-US"/>
        </w:rPr>
        <w:t>mplement</w:t>
      </w:r>
      <w:r w:rsidR="004F7229">
        <w:rPr>
          <w:rFonts w:ascii="Cambria" w:eastAsia="Times New Roman" w:hAnsi="Cambria" w:cs="Arial"/>
          <w:color w:val="000000"/>
          <w:lang w:val="en-US"/>
        </w:rPr>
        <w:t>ati</w:t>
      </w:r>
      <w:r w:rsidR="00535676">
        <w:rPr>
          <w:rFonts w:ascii="Cambria" w:eastAsia="Times New Roman" w:hAnsi="Cambria" w:cs="Arial"/>
          <w:color w:val="000000"/>
          <w:lang w:val="en-US"/>
        </w:rPr>
        <w:t xml:space="preserve">on </w:t>
      </w:r>
      <w:r w:rsidRPr="00AA188A">
        <w:rPr>
          <w:rFonts w:ascii="Cambria" w:eastAsia="Times New Roman" w:hAnsi="Cambria" w:cs="Arial"/>
          <w:color w:val="000000"/>
          <w:lang w:val="en-US"/>
        </w:rPr>
        <w:t>strategy</w:t>
      </w:r>
      <w:r w:rsidR="00534A25">
        <w:rPr>
          <w:rFonts w:ascii="Cambria" w:eastAsia="Times New Roman" w:hAnsi="Cambria" w:cs="Arial"/>
          <w:color w:val="000000"/>
          <w:lang w:val="en-US"/>
        </w:rPr>
        <w:t>; 6) d</w:t>
      </w:r>
      <w:r w:rsidRPr="00AA188A">
        <w:rPr>
          <w:rFonts w:ascii="Cambria" w:eastAsia="Times New Roman" w:hAnsi="Cambria" w:cs="Arial"/>
          <w:color w:val="000000"/>
          <w:lang w:val="en-US"/>
        </w:rPr>
        <w:t>ata collection and monitoring</w:t>
      </w:r>
      <w:r w:rsidR="00AB5C5A">
        <w:rPr>
          <w:rFonts w:ascii="Cambria" w:eastAsia="Times New Roman" w:hAnsi="Cambria" w:cs="Arial"/>
          <w:color w:val="000000"/>
          <w:lang w:val="en-US"/>
        </w:rPr>
        <w:t>.</w:t>
      </w:r>
      <w:r w:rsidR="00F133FE">
        <w:rPr>
          <w:rFonts w:ascii="Cambria" w:eastAsia="Times New Roman" w:hAnsi="Cambria" w:cs="Arial"/>
          <w:color w:val="000000"/>
          <w:lang w:val="en-US"/>
        </w:rPr>
        <w:t xml:space="preserve"> </w:t>
      </w:r>
    </w:p>
    <w:p w14:paraId="6859C3A2" w14:textId="77777777" w:rsidR="00896350" w:rsidRDefault="001868BE" w:rsidP="001868BE">
      <w:pPr>
        <w:spacing w:after="240"/>
        <w:rPr>
          <w:rFonts w:ascii="Cambria" w:eastAsia="Times New Roman" w:hAnsi="Cambria" w:cs="Arial"/>
          <w:bCs/>
          <w:color w:val="000000"/>
          <w:lang w:val="en-US"/>
        </w:rPr>
      </w:pPr>
      <w:r w:rsidRPr="00AA188A">
        <w:rPr>
          <w:rFonts w:ascii="Cambria" w:eastAsia="Times New Roman" w:hAnsi="Cambria" w:cs="Arial"/>
          <w:color w:val="000000"/>
          <w:lang w:val="en-US"/>
        </w:rPr>
        <w:br/>
      </w:r>
      <w:r w:rsidR="0031331C" w:rsidRPr="00551752">
        <w:rPr>
          <w:rFonts w:ascii="Cambria" w:eastAsia="Times New Roman" w:hAnsi="Cambria" w:cs="Arial"/>
          <w:b/>
          <w:color w:val="000000"/>
          <w:lang w:val="en-US"/>
        </w:rPr>
        <w:t>Ethics</w:t>
      </w:r>
      <w:r w:rsidRPr="00AA188A">
        <w:rPr>
          <w:rFonts w:ascii="Cambria" w:eastAsia="Times New Roman" w:hAnsi="Cambria" w:cs="Arial"/>
          <w:b/>
          <w:bCs/>
          <w:color w:val="000000"/>
          <w:lang w:val="en-US"/>
        </w:rPr>
        <w:t xml:space="preserve"> </w:t>
      </w:r>
      <w:r w:rsidR="009E737F">
        <w:rPr>
          <w:rFonts w:ascii="Cambria" w:eastAsia="Times New Roman" w:hAnsi="Cambria" w:cs="Arial"/>
          <w:b/>
          <w:bCs/>
          <w:color w:val="000000"/>
          <w:lang w:val="en-US"/>
        </w:rPr>
        <w:br/>
      </w:r>
      <w:r w:rsidR="007A1557">
        <w:rPr>
          <w:rFonts w:ascii="Cambria" w:eastAsia="Times New Roman" w:hAnsi="Cambria" w:cs="Arial"/>
          <w:bCs/>
          <w:color w:val="000000"/>
          <w:lang w:val="en-US"/>
        </w:rPr>
        <w:t>This innovation project did not involve human part</w:t>
      </w:r>
      <w:r w:rsidR="0048655F">
        <w:rPr>
          <w:rFonts w:ascii="Cambria" w:eastAsia="Times New Roman" w:hAnsi="Cambria" w:cs="Arial"/>
          <w:bCs/>
          <w:color w:val="000000"/>
          <w:lang w:val="en-US"/>
        </w:rPr>
        <w:t>i</w:t>
      </w:r>
      <w:r w:rsidR="007A1557">
        <w:rPr>
          <w:rFonts w:ascii="Cambria" w:eastAsia="Times New Roman" w:hAnsi="Cambria" w:cs="Arial"/>
          <w:bCs/>
          <w:color w:val="000000"/>
          <w:lang w:val="en-US"/>
        </w:rPr>
        <w:t>c</w:t>
      </w:r>
      <w:r w:rsidR="0048655F">
        <w:rPr>
          <w:rFonts w:ascii="Cambria" w:eastAsia="Times New Roman" w:hAnsi="Cambria" w:cs="Arial"/>
          <w:bCs/>
          <w:color w:val="000000"/>
          <w:lang w:val="en-US"/>
        </w:rPr>
        <w:t>i</w:t>
      </w:r>
      <w:r w:rsidR="007A1557">
        <w:rPr>
          <w:rFonts w:ascii="Cambria" w:eastAsia="Times New Roman" w:hAnsi="Cambria" w:cs="Arial"/>
          <w:bCs/>
          <w:color w:val="000000"/>
          <w:lang w:val="en-US"/>
        </w:rPr>
        <w:t xml:space="preserve">pants </w:t>
      </w:r>
      <w:r w:rsidR="00077FC2">
        <w:rPr>
          <w:rFonts w:ascii="Cambria" w:eastAsia="Times New Roman" w:hAnsi="Cambria" w:cs="Arial"/>
          <w:bCs/>
          <w:color w:val="000000"/>
          <w:lang w:val="en-US"/>
        </w:rPr>
        <w:t>or their data; the MSF Ethics Framework for Innovation was used to help identify and mitigate potential harms</w:t>
      </w:r>
      <w:r w:rsidR="00896350">
        <w:rPr>
          <w:rFonts w:ascii="Cambria" w:eastAsia="Times New Roman" w:hAnsi="Cambria" w:cs="Arial"/>
          <w:bCs/>
          <w:color w:val="000000"/>
          <w:lang w:val="en-US"/>
        </w:rPr>
        <w:t>.</w:t>
      </w:r>
    </w:p>
    <w:p w14:paraId="60DB31DB" w14:textId="7FE47EA0" w:rsidR="00DC1EBE" w:rsidRPr="00FD63E3" w:rsidRDefault="001868BE" w:rsidP="001868BE">
      <w:pPr>
        <w:spacing w:after="240"/>
        <w:rPr>
          <w:rFonts w:ascii="Cambria" w:eastAsia="Times New Roman" w:hAnsi="Cambria" w:cs="Arial"/>
          <w:color w:val="000000"/>
          <w:lang w:val="en-US"/>
        </w:rPr>
      </w:pPr>
      <w:r w:rsidRPr="00AA188A">
        <w:rPr>
          <w:rFonts w:ascii="Cambria" w:eastAsia="Times New Roman" w:hAnsi="Cambria" w:cs="Arial"/>
          <w:color w:val="000000"/>
          <w:lang w:val="en-US"/>
        </w:rPr>
        <w:br/>
      </w:r>
      <w:r w:rsidRPr="00AA188A">
        <w:rPr>
          <w:rFonts w:ascii="Cambria" w:eastAsia="Times New Roman" w:hAnsi="Cambria" w:cs="Arial"/>
          <w:b/>
          <w:bCs/>
          <w:color w:val="000000"/>
          <w:lang w:val="en-US"/>
        </w:rPr>
        <w:t>Results</w:t>
      </w:r>
      <w:r w:rsidR="009E652D">
        <w:rPr>
          <w:rFonts w:ascii="Cambria" w:eastAsia="Times New Roman" w:hAnsi="Cambria" w:cs="Arial"/>
          <w:b/>
          <w:bCs/>
          <w:color w:val="000000"/>
          <w:lang w:val="en-US"/>
        </w:rPr>
        <w:br/>
      </w:r>
      <w:r w:rsidR="00896350">
        <w:rPr>
          <w:rFonts w:ascii="Cambria" w:eastAsia="Times New Roman" w:hAnsi="Cambria" w:cs="Arial"/>
          <w:color w:val="000000"/>
          <w:lang w:val="en-US"/>
        </w:rPr>
        <w:t>In Feb 2018, b</w:t>
      </w:r>
      <w:r w:rsidR="00A01E52">
        <w:rPr>
          <w:rFonts w:ascii="Cambria" w:eastAsia="Times New Roman" w:hAnsi="Cambria" w:cs="Arial"/>
          <w:color w:val="000000"/>
          <w:lang w:val="en-US"/>
        </w:rPr>
        <w:t xml:space="preserve">efore the </w:t>
      </w:r>
      <w:r w:rsidR="00565E85">
        <w:rPr>
          <w:rFonts w:ascii="Cambria" w:eastAsia="Times New Roman" w:hAnsi="Cambria" w:cs="Arial"/>
          <w:color w:val="000000"/>
          <w:lang w:val="en-US"/>
        </w:rPr>
        <w:t xml:space="preserve">Task Force </w:t>
      </w:r>
      <w:r w:rsidR="00896350">
        <w:rPr>
          <w:rFonts w:ascii="Cambria" w:eastAsia="Times New Roman" w:hAnsi="Cambria" w:cs="Arial"/>
          <w:color w:val="000000"/>
          <w:lang w:val="en-US"/>
        </w:rPr>
        <w:t>started</w:t>
      </w:r>
      <w:r w:rsidR="00A01E52">
        <w:rPr>
          <w:rFonts w:ascii="Cambria" w:eastAsia="Times New Roman" w:hAnsi="Cambria" w:cs="Arial"/>
          <w:color w:val="000000"/>
          <w:lang w:val="en-US"/>
        </w:rPr>
        <w:t xml:space="preserve">, </w:t>
      </w:r>
      <w:r w:rsidR="00D2508F">
        <w:rPr>
          <w:rFonts w:ascii="Cambria" w:eastAsia="Times New Roman" w:hAnsi="Cambria" w:cs="Arial"/>
          <w:color w:val="000000"/>
          <w:lang w:val="en-US"/>
        </w:rPr>
        <w:t>no projects reported providing T</w:t>
      </w:r>
      <w:r w:rsidR="008E7FB1">
        <w:rPr>
          <w:rFonts w:ascii="Cambria" w:eastAsia="Times New Roman" w:hAnsi="Cambria" w:cs="Arial"/>
          <w:color w:val="000000"/>
          <w:lang w:val="en-US"/>
        </w:rPr>
        <w:t>O</w:t>
      </w:r>
      <w:r w:rsidR="00D2508F">
        <w:rPr>
          <w:rFonts w:ascii="Cambria" w:eastAsia="Times New Roman" w:hAnsi="Cambria" w:cs="Arial"/>
          <w:color w:val="000000"/>
          <w:lang w:val="en-US"/>
        </w:rPr>
        <w:t>P.</w:t>
      </w:r>
      <w:r w:rsidR="00A01E52">
        <w:rPr>
          <w:rFonts w:ascii="Cambria" w:eastAsia="Times New Roman" w:hAnsi="Cambria" w:cs="Arial"/>
          <w:color w:val="000000"/>
          <w:lang w:val="en-US"/>
        </w:rPr>
        <w:t xml:space="preserve"> </w:t>
      </w:r>
      <w:r w:rsidR="00312B8E">
        <w:rPr>
          <w:rFonts w:ascii="Cambria" w:eastAsia="Times New Roman" w:hAnsi="Cambria" w:cs="Arial"/>
          <w:color w:val="000000"/>
          <w:lang w:val="en-US"/>
        </w:rPr>
        <w:t>Following</w:t>
      </w:r>
      <w:r w:rsidR="0085716A">
        <w:rPr>
          <w:rFonts w:ascii="Cambria" w:eastAsia="Times New Roman" w:hAnsi="Cambria" w:cs="Arial"/>
          <w:color w:val="000000"/>
          <w:lang w:val="en-US"/>
        </w:rPr>
        <w:t xml:space="preserve"> the Task Force visit</w:t>
      </w:r>
      <w:r w:rsidR="00312B8E">
        <w:rPr>
          <w:rFonts w:ascii="Cambria" w:eastAsia="Times New Roman" w:hAnsi="Cambria" w:cs="Arial"/>
          <w:color w:val="000000"/>
          <w:lang w:val="en-US"/>
        </w:rPr>
        <w:t>s</w:t>
      </w:r>
      <w:r w:rsidR="0085716A">
        <w:rPr>
          <w:rFonts w:ascii="Cambria" w:eastAsia="Times New Roman" w:hAnsi="Cambria" w:cs="Arial"/>
          <w:color w:val="000000"/>
          <w:lang w:val="en-US"/>
        </w:rPr>
        <w:t xml:space="preserve">, all </w:t>
      </w:r>
      <w:r w:rsidR="00434F8A">
        <w:rPr>
          <w:rFonts w:ascii="Cambria" w:eastAsia="Times New Roman" w:hAnsi="Cambria" w:cs="Arial"/>
          <w:color w:val="000000"/>
          <w:lang w:val="en-US"/>
        </w:rPr>
        <w:t xml:space="preserve">10 </w:t>
      </w:r>
      <w:r w:rsidR="0085716A">
        <w:rPr>
          <w:rFonts w:ascii="Cambria" w:eastAsia="Times New Roman" w:hAnsi="Cambria" w:cs="Arial"/>
          <w:color w:val="000000"/>
          <w:lang w:val="en-US"/>
        </w:rPr>
        <w:t xml:space="preserve">projects </w:t>
      </w:r>
      <w:r w:rsidR="00943014">
        <w:rPr>
          <w:rFonts w:ascii="Cambria" w:eastAsia="Times New Roman" w:hAnsi="Cambria" w:cs="Arial"/>
          <w:color w:val="000000"/>
          <w:lang w:val="en-US"/>
        </w:rPr>
        <w:t>reported a</w:t>
      </w:r>
      <w:r w:rsidR="00D34229">
        <w:rPr>
          <w:rFonts w:ascii="Cambria" w:eastAsia="Times New Roman" w:hAnsi="Cambria" w:cs="Arial"/>
          <w:color w:val="000000"/>
          <w:lang w:val="en-US"/>
        </w:rPr>
        <w:t xml:space="preserve"> steady</w:t>
      </w:r>
      <w:r w:rsidR="00D2508F">
        <w:rPr>
          <w:rFonts w:ascii="Cambria" w:eastAsia="Times New Roman" w:hAnsi="Cambria" w:cs="Arial"/>
          <w:color w:val="000000"/>
          <w:lang w:val="en-US"/>
        </w:rPr>
        <w:t xml:space="preserve"> </w:t>
      </w:r>
      <w:r w:rsidR="00943014">
        <w:rPr>
          <w:rFonts w:ascii="Cambria" w:eastAsia="Times New Roman" w:hAnsi="Cambria" w:cs="Arial"/>
          <w:color w:val="000000"/>
          <w:lang w:val="en-US"/>
        </w:rPr>
        <w:t>increase in T</w:t>
      </w:r>
      <w:r w:rsidR="00BA16C0">
        <w:rPr>
          <w:rFonts w:ascii="Cambria" w:eastAsia="Times New Roman" w:hAnsi="Cambria" w:cs="Arial"/>
          <w:color w:val="000000"/>
          <w:lang w:val="en-US"/>
        </w:rPr>
        <w:t>O</w:t>
      </w:r>
      <w:r w:rsidR="00943014">
        <w:rPr>
          <w:rFonts w:ascii="Cambria" w:eastAsia="Times New Roman" w:hAnsi="Cambria" w:cs="Arial"/>
          <w:color w:val="000000"/>
          <w:lang w:val="en-US"/>
        </w:rPr>
        <w:t>P provision</w:t>
      </w:r>
      <w:r w:rsidR="00A01E52">
        <w:rPr>
          <w:rFonts w:ascii="Cambria" w:eastAsia="Times New Roman" w:hAnsi="Cambria" w:cs="Arial"/>
          <w:color w:val="000000"/>
          <w:lang w:val="en-US"/>
        </w:rPr>
        <w:t xml:space="preserve">, with </w:t>
      </w:r>
      <w:r w:rsidR="00602EF9">
        <w:rPr>
          <w:rFonts w:ascii="Cambria" w:eastAsia="Times New Roman" w:hAnsi="Cambria" w:cs="Arial"/>
          <w:color w:val="000000"/>
          <w:lang w:val="en-US"/>
        </w:rPr>
        <w:t xml:space="preserve">a total of </w:t>
      </w:r>
      <w:r w:rsidR="00434F8A">
        <w:rPr>
          <w:rFonts w:ascii="Cambria" w:eastAsia="Times New Roman" w:hAnsi="Cambria" w:cs="Arial"/>
          <w:color w:val="000000"/>
          <w:lang w:val="en-US"/>
        </w:rPr>
        <w:t>768 TOP provided by Jul 2018</w:t>
      </w:r>
      <w:r w:rsidR="0085716A">
        <w:rPr>
          <w:rFonts w:ascii="Cambria" w:eastAsia="Times New Roman" w:hAnsi="Cambria" w:cs="Arial"/>
          <w:color w:val="000000"/>
          <w:lang w:val="en-US"/>
        </w:rPr>
        <w:t>.</w:t>
      </w:r>
      <w:r w:rsidR="00162F81">
        <w:rPr>
          <w:rFonts w:ascii="Cambria" w:eastAsia="Times New Roman" w:hAnsi="Cambria" w:cs="Arial"/>
          <w:color w:val="000000"/>
          <w:lang w:val="en-US"/>
        </w:rPr>
        <w:t xml:space="preserve"> </w:t>
      </w:r>
      <w:r w:rsidR="00434F8A">
        <w:rPr>
          <w:rFonts w:ascii="Cambria" w:eastAsia="Times New Roman" w:hAnsi="Cambria" w:cs="Arial"/>
          <w:color w:val="000000"/>
          <w:lang w:val="en-US"/>
        </w:rPr>
        <w:t xml:space="preserve">662 (86.5%) patients were 18 years or older, and 103 (13.5%) were less than 18 years. </w:t>
      </w:r>
      <w:r w:rsidR="00434F8A" w:rsidRPr="00832503">
        <w:rPr>
          <w:rFonts w:ascii="Cambria" w:eastAsia="Times New Roman" w:hAnsi="Cambria" w:cs="Arial"/>
          <w:color w:val="000000"/>
          <w:lang w:val="en-US"/>
        </w:rPr>
        <w:t xml:space="preserve">632 (83%) </w:t>
      </w:r>
      <w:r w:rsidR="00434F8A">
        <w:rPr>
          <w:rFonts w:ascii="Cambria" w:eastAsia="Times New Roman" w:hAnsi="Cambria" w:cs="Arial"/>
          <w:color w:val="000000"/>
          <w:lang w:val="en-US"/>
        </w:rPr>
        <w:t xml:space="preserve">had pregnancies at or under </w:t>
      </w:r>
      <w:r w:rsidR="00434F8A" w:rsidRPr="00832503">
        <w:rPr>
          <w:rFonts w:ascii="Cambria" w:eastAsia="Times New Roman" w:hAnsi="Cambria" w:cs="Arial"/>
          <w:color w:val="000000"/>
          <w:lang w:val="en-US"/>
        </w:rPr>
        <w:t>13 weeks gestation, and 134 (17%) were beyond 13 weeks.</w:t>
      </w:r>
      <w:r w:rsidR="00434F8A">
        <w:rPr>
          <w:rFonts w:ascii="Cambria" w:eastAsia="Times New Roman" w:hAnsi="Cambria" w:cs="Arial"/>
          <w:color w:val="000000"/>
          <w:lang w:val="en-US"/>
        </w:rPr>
        <w:t xml:space="preserve"> 762 (</w:t>
      </w:r>
      <w:r w:rsidR="00434F8A" w:rsidRPr="00AA188A">
        <w:rPr>
          <w:rFonts w:ascii="Cambria" w:eastAsia="Times New Roman" w:hAnsi="Cambria" w:cs="Arial"/>
          <w:color w:val="000000"/>
          <w:lang w:val="en-US"/>
        </w:rPr>
        <w:t>99</w:t>
      </w:r>
      <w:r w:rsidR="00434F8A">
        <w:rPr>
          <w:rFonts w:ascii="Cambria" w:eastAsia="Times New Roman" w:hAnsi="Cambria" w:cs="Arial"/>
          <w:color w:val="000000"/>
          <w:lang w:val="en-US"/>
        </w:rPr>
        <w:t>.</w:t>
      </w:r>
      <w:r w:rsidR="00434F8A" w:rsidRPr="00AA188A">
        <w:rPr>
          <w:rFonts w:ascii="Cambria" w:eastAsia="Times New Roman" w:hAnsi="Cambria" w:cs="Arial"/>
          <w:color w:val="000000"/>
          <w:lang w:val="en-US"/>
        </w:rPr>
        <w:t>2%</w:t>
      </w:r>
      <w:r w:rsidR="00434F8A">
        <w:rPr>
          <w:rFonts w:ascii="Cambria" w:eastAsia="Times New Roman" w:hAnsi="Cambria" w:cs="Arial"/>
          <w:color w:val="000000"/>
          <w:lang w:val="en-US"/>
        </w:rPr>
        <w:t>)</w:t>
      </w:r>
      <w:r w:rsidR="00434F8A" w:rsidRPr="00AA188A">
        <w:rPr>
          <w:rFonts w:ascii="Cambria" w:eastAsia="Times New Roman" w:hAnsi="Cambria" w:cs="Arial"/>
          <w:color w:val="000000"/>
          <w:lang w:val="en-US"/>
        </w:rPr>
        <w:t xml:space="preserve"> </w:t>
      </w:r>
      <w:r w:rsidR="00434F8A">
        <w:rPr>
          <w:rFonts w:ascii="Cambria" w:eastAsia="Times New Roman" w:hAnsi="Cambria" w:cs="Arial"/>
          <w:color w:val="000000"/>
          <w:lang w:val="en-US"/>
        </w:rPr>
        <w:t xml:space="preserve">TOP were provided via the medication method (“abortion pills”). There were no severe medical complications and no major security incidents reported. </w:t>
      </w:r>
      <w:r w:rsidR="00263B48">
        <w:rPr>
          <w:rFonts w:ascii="Cambria" w:eastAsia="Times New Roman" w:hAnsi="Cambria" w:cs="Arial"/>
          <w:color w:val="000000"/>
          <w:lang w:val="en-US"/>
        </w:rPr>
        <w:t xml:space="preserve">The Task Force facilitated 40 EVA workshops for 746 </w:t>
      </w:r>
      <w:r w:rsidR="00467D25">
        <w:rPr>
          <w:rFonts w:ascii="Cambria" w:eastAsia="Times New Roman" w:hAnsi="Cambria" w:cs="Arial"/>
          <w:color w:val="000000"/>
          <w:lang w:val="en-US"/>
        </w:rPr>
        <w:t xml:space="preserve">MSF </w:t>
      </w:r>
      <w:r w:rsidR="00263B48">
        <w:rPr>
          <w:rFonts w:ascii="Cambria" w:eastAsia="Times New Roman" w:hAnsi="Cambria" w:cs="Arial"/>
          <w:color w:val="000000"/>
          <w:lang w:val="en-US"/>
        </w:rPr>
        <w:t>field staff. P</w:t>
      </w:r>
      <w:r w:rsidR="00263B48" w:rsidRPr="00AA188A">
        <w:rPr>
          <w:rFonts w:ascii="Cambria" w:eastAsia="Times New Roman" w:hAnsi="Cambria" w:cs="Arial"/>
          <w:color w:val="000000"/>
          <w:lang w:val="en-US"/>
        </w:rPr>
        <w:t>re</w:t>
      </w:r>
      <w:r w:rsidR="00263B48">
        <w:rPr>
          <w:rFonts w:ascii="Cambria" w:eastAsia="Times New Roman" w:hAnsi="Cambria" w:cs="Arial"/>
          <w:color w:val="000000"/>
          <w:lang w:val="en-US"/>
        </w:rPr>
        <w:t xml:space="preserve">- </w:t>
      </w:r>
      <w:r w:rsidR="00263B48" w:rsidRPr="00AA188A">
        <w:rPr>
          <w:rFonts w:ascii="Cambria" w:eastAsia="Times New Roman" w:hAnsi="Cambria" w:cs="Arial"/>
          <w:color w:val="000000"/>
          <w:lang w:val="en-US"/>
        </w:rPr>
        <w:t>and post</w:t>
      </w:r>
      <w:r w:rsidR="00263B48">
        <w:rPr>
          <w:rFonts w:ascii="Cambria" w:eastAsia="Times New Roman" w:hAnsi="Cambria" w:cs="Arial"/>
          <w:color w:val="000000"/>
          <w:lang w:val="en-US"/>
        </w:rPr>
        <w:t>-</w:t>
      </w:r>
      <w:r w:rsidR="00263B48" w:rsidRPr="00AA188A">
        <w:rPr>
          <w:rFonts w:ascii="Cambria" w:eastAsia="Times New Roman" w:hAnsi="Cambria" w:cs="Arial"/>
          <w:color w:val="000000"/>
          <w:lang w:val="en-US"/>
        </w:rPr>
        <w:t>survey</w:t>
      </w:r>
      <w:r w:rsidR="00263B48">
        <w:rPr>
          <w:rFonts w:ascii="Cambria" w:eastAsia="Times New Roman" w:hAnsi="Cambria" w:cs="Arial"/>
          <w:color w:val="000000"/>
          <w:lang w:val="en-US"/>
        </w:rPr>
        <w:t xml:space="preserve"> results demonstrate</w:t>
      </w:r>
      <w:r w:rsidR="00263B48" w:rsidRPr="00AA188A">
        <w:rPr>
          <w:rFonts w:ascii="Cambria" w:eastAsia="Times New Roman" w:hAnsi="Cambria" w:cs="Arial"/>
          <w:color w:val="000000"/>
          <w:lang w:val="en-US"/>
        </w:rPr>
        <w:t xml:space="preserve"> </w:t>
      </w:r>
      <w:r w:rsidR="00263B48">
        <w:rPr>
          <w:rFonts w:ascii="Cambria" w:eastAsia="Times New Roman" w:hAnsi="Cambria" w:cs="Arial"/>
          <w:color w:val="000000"/>
          <w:lang w:val="en-US"/>
        </w:rPr>
        <w:t>increased</w:t>
      </w:r>
      <w:r w:rsidR="00263B48" w:rsidRPr="00AA188A">
        <w:rPr>
          <w:rFonts w:ascii="Cambria" w:eastAsia="Times New Roman" w:hAnsi="Cambria" w:cs="Arial"/>
          <w:color w:val="000000"/>
          <w:lang w:val="en-US"/>
        </w:rPr>
        <w:t xml:space="preserve"> understanding</w:t>
      </w:r>
      <w:r w:rsidR="00263B48">
        <w:rPr>
          <w:rFonts w:ascii="Cambria" w:eastAsia="Times New Roman" w:hAnsi="Cambria" w:cs="Arial"/>
          <w:color w:val="000000"/>
          <w:lang w:val="en-US"/>
        </w:rPr>
        <w:t xml:space="preserve"> and support for MSF</w:t>
      </w:r>
      <w:r w:rsidR="00263B48" w:rsidRPr="00AA188A">
        <w:rPr>
          <w:rFonts w:ascii="Cambria" w:eastAsia="Times New Roman" w:hAnsi="Cambria" w:cs="Arial"/>
          <w:color w:val="000000"/>
          <w:lang w:val="en-US"/>
        </w:rPr>
        <w:t xml:space="preserve"> action regarding SAC</w:t>
      </w:r>
      <w:r w:rsidR="00263B48">
        <w:rPr>
          <w:rFonts w:ascii="Cambria" w:eastAsia="Times New Roman" w:hAnsi="Cambria" w:cs="Arial"/>
          <w:color w:val="000000"/>
          <w:lang w:val="en-US"/>
        </w:rPr>
        <w:t xml:space="preserve"> after EVA workshop</w:t>
      </w:r>
      <w:r w:rsidR="00ED3927">
        <w:rPr>
          <w:rFonts w:ascii="Cambria" w:eastAsia="Times New Roman" w:hAnsi="Cambria" w:cs="Arial"/>
          <w:color w:val="000000"/>
          <w:lang w:val="en-US"/>
        </w:rPr>
        <w:t>s</w:t>
      </w:r>
      <w:r w:rsidR="00263B48">
        <w:rPr>
          <w:rFonts w:ascii="Cambria" w:eastAsia="Times New Roman" w:hAnsi="Cambria" w:cs="Arial"/>
          <w:color w:val="000000"/>
          <w:lang w:val="en-US"/>
        </w:rPr>
        <w:t>.</w:t>
      </w:r>
      <w:r w:rsidR="00162F81">
        <w:rPr>
          <w:rFonts w:ascii="Cambria" w:eastAsia="Times New Roman" w:hAnsi="Cambria" w:cs="Arial"/>
          <w:color w:val="000000"/>
          <w:lang w:val="en-US"/>
        </w:rPr>
        <w:t xml:space="preserve"> </w:t>
      </w:r>
    </w:p>
    <w:p w14:paraId="12536018" w14:textId="396C8ACF" w:rsidR="00EC58C9" w:rsidRDefault="001868BE" w:rsidP="00EC58C9">
      <w:pPr>
        <w:rPr>
          <w:rFonts w:ascii="Cambria" w:eastAsia="Times New Roman" w:hAnsi="Cambria" w:cs="Arial"/>
          <w:b/>
          <w:bCs/>
          <w:color w:val="000000"/>
          <w:lang w:val="en-US"/>
        </w:rPr>
      </w:pPr>
      <w:r w:rsidRPr="00AA188A">
        <w:rPr>
          <w:rFonts w:ascii="Cambria" w:eastAsia="Times New Roman" w:hAnsi="Cambria" w:cs="Arial"/>
          <w:b/>
          <w:bCs/>
          <w:color w:val="000000"/>
          <w:lang w:val="en-US"/>
        </w:rPr>
        <w:lastRenderedPageBreak/>
        <w:t>Conclusion</w:t>
      </w:r>
    </w:p>
    <w:p w14:paraId="65E50BC5" w14:textId="4C98EC0C" w:rsidR="00057EB8" w:rsidRPr="00896350" w:rsidRDefault="00434F8A" w:rsidP="001868BE">
      <w:pPr>
        <w:spacing w:after="240"/>
        <w:rPr>
          <w:rFonts w:ascii="Cambria" w:eastAsia="Times New Roman" w:hAnsi="Cambria" w:cs="Arial"/>
          <w:bCs/>
          <w:color w:val="000000"/>
          <w:lang w:val="en-US"/>
        </w:rPr>
      </w:pPr>
      <w:r>
        <w:rPr>
          <w:rFonts w:ascii="Cambria" w:eastAsia="Times New Roman" w:hAnsi="Cambria" w:cs="Arial"/>
          <w:bCs/>
          <w:color w:val="000000"/>
          <w:lang w:val="en-US"/>
        </w:rPr>
        <w:t xml:space="preserve">Today, more women in MSF projects have access to safe abortion care than ever before – including women of all ages and in the first and second trimester.  The Task Force developed specific tools and integrated them into a comprehensive implementation strategy for field teams. </w:t>
      </w:r>
      <w:r w:rsidR="00737612" w:rsidRPr="00737612">
        <w:rPr>
          <w:rFonts w:ascii="Cambria" w:eastAsia="Times New Roman" w:hAnsi="Cambria" w:cs="Arial"/>
          <w:bCs/>
          <w:color w:val="000000"/>
          <w:lang w:val="en-US"/>
        </w:rPr>
        <w:t>The</w:t>
      </w:r>
      <w:r w:rsidR="00896350">
        <w:rPr>
          <w:rFonts w:ascii="Cambria" w:eastAsia="Times New Roman" w:hAnsi="Cambria" w:cs="Arial"/>
          <w:bCs/>
          <w:color w:val="000000"/>
          <w:lang w:val="en-US"/>
        </w:rPr>
        <w:t xml:space="preserve"> multi-</w:t>
      </w:r>
      <w:r w:rsidR="00057EB8">
        <w:rPr>
          <w:rFonts w:ascii="Cambria" w:eastAsia="Times New Roman" w:hAnsi="Cambria" w:cs="Arial"/>
          <w:bCs/>
          <w:color w:val="000000"/>
          <w:lang w:val="en-US"/>
        </w:rPr>
        <w:t>level</w:t>
      </w:r>
      <w:r w:rsidR="00476282">
        <w:rPr>
          <w:rFonts w:ascii="Cambria" w:eastAsia="Times New Roman" w:hAnsi="Cambria" w:cs="Arial"/>
          <w:bCs/>
          <w:color w:val="000000"/>
          <w:lang w:val="en-US"/>
        </w:rPr>
        <w:t xml:space="preserve">, field-based </w:t>
      </w:r>
      <w:r w:rsidR="00896350">
        <w:rPr>
          <w:rFonts w:ascii="Cambria" w:eastAsia="Times New Roman" w:hAnsi="Cambria" w:cs="Arial"/>
          <w:bCs/>
          <w:color w:val="000000"/>
          <w:lang w:val="en-US"/>
        </w:rPr>
        <w:t xml:space="preserve">approach of the Task </w:t>
      </w:r>
      <w:r w:rsidR="00737612" w:rsidRPr="00737612">
        <w:rPr>
          <w:rFonts w:ascii="Cambria" w:eastAsia="Times New Roman" w:hAnsi="Cambria" w:cs="Arial"/>
          <w:bCs/>
          <w:color w:val="000000"/>
          <w:lang w:val="en-US"/>
        </w:rPr>
        <w:t xml:space="preserve">Force </w:t>
      </w:r>
      <w:r w:rsidR="002866EE">
        <w:rPr>
          <w:rFonts w:ascii="Cambria" w:eastAsia="Times New Roman" w:hAnsi="Cambria" w:cs="Arial"/>
          <w:bCs/>
          <w:color w:val="000000"/>
          <w:lang w:val="en-US"/>
        </w:rPr>
        <w:t xml:space="preserve">has </w:t>
      </w:r>
      <w:r w:rsidR="00737612" w:rsidRPr="00737612">
        <w:rPr>
          <w:rFonts w:ascii="Cambria" w:eastAsia="Times New Roman" w:hAnsi="Cambria" w:cs="Arial"/>
          <w:bCs/>
          <w:color w:val="000000"/>
          <w:lang w:val="en-US"/>
        </w:rPr>
        <w:t xml:space="preserve">contributed to the </w:t>
      </w:r>
      <w:r w:rsidR="00E84592">
        <w:rPr>
          <w:rFonts w:ascii="Cambria" w:eastAsia="Times New Roman" w:hAnsi="Cambria" w:cs="Arial"/>
          <w:bCs/>
          <w:color w:val="000000"/>
          <w:lang w:val="en-US"/>
        </w:rPr>
        <w:t>successful</w:t>
      </w:r>
      <w:r w:rsidR="00737612" w:rsidRPr="00737612">
        <w:rPr>
          <w:rFonts w:ascii="Cambria" w:eastAsia="Times New Roman" w:hAnsi="Cambria" w:cs="Arial"/>
          <w:bCs/>
          <w:color w:val="000000"/>
          <w:lang w:val="en-US"/>
        </w:rPr>
        <w:t xml:space="preserve"> </w:t>
      </w:r>
      <w:r w:rsidR="005616B5">
        <w:rPr>
          <w:rFonts w:ascii="Cambria" w:eastAsia="Times New Roman" w:hAnsi="Cambria" w:cs="Arial"/>
          <w:bCs/>
          <w:color w:val="000000"/>
          <w:lang w:val="en-US"/>
        </w:rPr>
        <w:t>provision</w:t>
      </w:r>
      <w:r w:rsidR="00737612" w:rsidRPr="00737612">
        <w:rPr>
          <w:rFonts w:ascii="Cambria" w:eastAsia="Times New Roman" w:hAnsi="Cambria" w:cs="Arial"/>
          <w:bCs/>
          <w:color w:val="000000"/>
          <w:lang w:val="en-US"/>
        </w:rPr>
        <w:t xml:space="preserve"> of </w:t>
      </w:r>
      <w:r w:rsidR="00737612">
        <w:rPr>
          <w:rFonts w:ascii="Cambria" w:eastAsia="Times New Roman" w:hAnsi="Cambria" w:cs="Arial"/>
          <w:bCs/>
          <w:color w:val="000000"/>
          <w:lang w:val="en-US"/>
        </w:rPr>
        <w:t>safe abortion care</w:t>
      </w:r>
      <w:r w:rsidR="00737612" w:rsidRPr="00737612">
        <w:rPr>
          <w:rFonts w:ascii="Cambria" w:eastAsia="Times New Roman" w:hAnsi="Cambria" w:cs="Arial"/>
          <w:bCs/>
          <w:color w:val="000000"/>
          <w:lang w:val="en-US"/>
        </w:rPr>
        <w:t xml:space="preserve"> in targeted MSF projects</w:t>
      </w:r>
      <w:r w:rsidR="00B9046D">
        <w:rPr>
          <w:rFonts w:ascii="Cambria" w:eastAsia="Times New Roman" w:hAnsi="Cambria" w:cs="Arial"/>
          <w:bCs/>
          <w:color w:val="000000"/>
          <w:lang w:val="en-US"/>
        </w:rPr>
        <w:t xml:space="preserve">, thus creating </w:t>
      </w:r>
      <w:r w:rsidR="001C57B8">
        <w:rPr>
          <w:rFonts w:ascii="Cambria" w:eastAsia="Times New Roman" w:hAnsi="Cambria" w:cs="Arial"/>
          <w:bCs/>
          <w:color w:val="000000"/>
          <w:lang w:val="en-US"/>
        </w:rPr>
        <w:t>movement</w:t>
      </w:r>
      <w:r w:rsidR="00B9046D">
        <w:rPr>
          <w:rFonts w:ascii="Cambria" w:eastAsia="Times New Roman" w:hAnsi="Cambria" w:cs="Arial"/>
          <w:bCs/>
          <w:color w:val="000000"/>
          <w:lang w:val="en-US"/>
        </w:rPr>
        <w:t xml:space="preserve"> on a</w:t>
      </w:r>
      <w:r w:rsidR="002C4217">
        <w:rPr>
          <w:rFonts w:ascii="Cambria" w:eastAsia="Times New Roman" w:hAnsi="Cambria" w:cs="Arial"/>
          <w:bCs/>
          <w:color w:val="000000"/>
          <w:lang w:val="en-US"/>
        </w:rPr>
        <w:t>n</w:t>
      </w:r>
      <w:r w:rsidR="00B9046D">
        <w:rPr>
          <w:rFonts w:ascii="Cambria" w:eastAsia="Times New Roman" w:hAnsi="Cambria" w:cs="Arial"/>
          <w:bCs/>
          <w:color w:val="000000"/>
          <w:lang w:val="en-US"/>
        </w:rPr>
        <w:t xml:space="preserve"> issue where there had been roadblock</w:t>
      </w:r>
      <w:r w:rsidR="00B253C6">
        <w:rPr>
          <w:rFonts w:ascii="Cambria" w:eastAsia="Times New Roman" w:hAnsi="Cambria" w:cs="Arial"/>
          <w:bCs/>
          <w:color w:val="000000"/>
          <w:lang w:val="en-US"/>
        </w:rPr>
        <w:t>s</w:t>
      </w:r>
      <w:r w:rsidR="00B9046D">
        <w:rPr>
          <w:rFonts w:ascii="Cambria" w:eastAsia="Times New Roman" w:hAnsi="Cambria" w:cs="Arial"/>
          <w:bCs/>
          <w:color w:val="000000"/>
          <w:lang w:val="en-US"/>
        </w:rPr>
        <w:t xml:space="preserve"> for many years.</w:t>
      </w:r>
      <w:r w:rsidR="0011347A">
        <w:rPr>
          <w:rFonts w:ascii="Cambria" w:eastAsia="Times New Roman" w:hAnsi="Cambria" w:cs="Arial"/>
          <w:bCs/>
          <w:color w:val="000000"/>
          <w:lang w:val="en-US"/>
        </w:rPr>
        <w:t xml:space="preserve"> </w:t>
      </w:r>
      <w:r w:rsidR="00974D38">
        <w:rPr>
          <w:rFonts w:ascii="Cambria" w:eastAsia="Times New Roman" w:hAnsi="Cambria" w:cs="Arial"/>
          <w:bCs/>
          <w:color w:val="000000"/>
          <w:lang w:val="en-US"/>
        </w:rPr>
        <w:t>EVA workshop</w:t>
      </w:r>
      <w:r w:rsidR="00522EF0">
        <w:rPr>
          <w:rFonts w:ascii="Cambria" w:eastAsia="Times New Roman" w:hAnsi="Cambria" w:cs="Arial"/>
          <w:bCs/>
          <w:color w:val="000000"/>
          <w:lang w:val="en-US"/>
        </w:rPr>
        <w:t>s</w:t>
      </w:r>
      <w:r w:rsidR="00001370">
        <w:rPr>
          <w:rFonts w:ascii="Cambria" w:eastAsia="Times New Roman" w:hAnsi="Cambria" w:cs="Arial"/>
          <w:bCs/>
          <w:color w:val="000000"/>
          <w:lang w:val="en-US"/>
        </w:rPr>
        <w:t xml:space="preserve"> in particular </w:t>
      </w:r>
      <w:r>
        <w:rPr>
          <w:rFonts w:ascii="Cambria" w:eastAsia="Times New Roman" w:hAnsi="Cambria" w:cs="Arial"/>
          <w:bCs/>
          <w:color w:val="000000"/>
          <w:lang w:val="en-US"/>
        </w:rPr>
        <w:t xml:space="preserve">are </w:t>
      </w:r>
      <w:r w:rsidR="00C610BA">
        <w:rPr>
          <w:rFonts w:ascii="Cambria" w:eastAsia="Times New Roman" w:hAnsi="Cambria" w:cs="Arial"/>
          <w:bCs/>
          <w:color w:val="000000"/>
          <w:lang w:val="en-US"/>
        </w:rPr>
        <w:t xml:space="preserve">thought to be </w:t>
      </w:r>
      <w:r w:rsidR="000A626A">
        <w:rPr>
          <w:rFonts w:ascii="Cambria" w:eastAsia="Times New Roman" w:hAnsi="Cambria" w:cs="Arial"/>
          <w:bCs/>
          <w:color w:val="000000"/>
          <w:lang w:val="en-US"/>
        </w:rPr>
        <w:t xml:space="preserve">one of the keys </w:t>
      </w:r>
      <w:r w:rsidR="0056655F">
        <w:rPr>
          <w:rFonts w:ascii="Cambria" w:eastAsia="Times New Roman" w:hAnsi="Cambria" w:cs="Arial"/>
          <w:bCs/>
          <w:color w:val="000000"/>
          <w:lang w:val="en-US"/>
        </w:rPr>
        <w:t xml:space="preserve">in </w:t>
      </w:r>
      <w:r w:rsidR="000A626A">
        <w:rPr>
          <w:rFonts w:ascii="Cambria" w:eastAsia="Times New Roman" w:hAnsi="Cambria" w:cs="Arial"/>
          <w:bCs/>
          <w:color w:val="000000"/>
          <w:lang w:val="en-US"/>
        </w:rPr>
        <w:t>overcoming organizational inerti</w:t>
      </w:r>
      <w:r>
        <w:rPr>
          <w:rFonts w:ascii="Cambria" w:eastAsia="Times New Roman" w:hAnsi="Cambria" w:cs="Arial"/>
          <w:bCs/>
          <w:color w:val="000000"/>
          <w:lang w:val="en-US"/>
        </w:rPr>
        <w:t>a</w:t>
      </w:r>
      <w:r w:rsidR="00612FFD">
        <w:rPr>
          <w:rFonts w:ascii="Cambria" w:eastAsia="Times New Roman" w:hAnsi="Cambria" w:cs="Arial"/>
          <w:bCs/>
          <w:color w:val="000000"/>
          <w:lang w:val="en-US"/>
        </w:rPr>
        <w:t xml:space="preserve"> b</w:t>
      </w:r>
      <w:r w:rsidR="00896350">
        <w:rPr>
          <w:rFonts w:ascii="Cambria" w:eastAsia="Times New Roman" w:hAnsi="Cambria" w:cs="Arial"/>
          <w:bCs/>
          <w:color w:val="000000"/>
          <w:lang w:val="en-US"/>
        </w:rPr>
        <w:t>y</w:t>
      </w:r>
      <w:r w:rsidR="000A626A">
        <w:rPr>
          <w:rFonts w:ascii="Cambria" w:eastAsia="Times New Roman" w:hAnsi="Cambria" w:cs="Arial"/>
          <w:bCs/>
          <w:color w:val="000000"/>
          <w:lang w:val="en-US"/>
        </w:rPr>
        <w:t xml:space="preserve"> open</w:t>
      </w:r>
      <w:r w:rsidR="00896350">
        <w:rPr>
          <w:rFonts w:ascii="Cambria" w:eastAsia="Times New Roman" w:hAnsi="Cambria" w:cs="Arial"/>
          <w:bCs/>
          <w:color w:val="000000"/>
          <w:lang w:val="en-US"/>
        </w:rPr>
        <w:t>ing</w:t>
      </w:r>
      <w:r w:rsidR="000A626A">
        <w:rPr>
          <w:rFonts w:ascii="Cambria" w:eastAsia="Times New Roman" w:hAnsi="Cambria" w:cs="Arial"/>
          <w:bCs/>
          <w:color w:val="000000"/>
          <w:lang w:val="en-US"/>
        </w:rPr>
        <w:t xml:space="preserve"> </w:t>
      </w:r>
      <w:r w:rsidR="00A67566">
        <w:rPr>
          <w:rFonts w:ascii="Cambria" w:eastAsia="Times New Roman" w:hAnsi="Cambria" w:cs="Arial"/>
          <w:bCs/>
          <w:color w:val="000000"/>
          <w:lang w:val="en-US"/>
        </w:rPr>
        <w:t xml:space="preserve">up </w:t>
      </w:r>
      <w:r w:rsidR="000A626A">
        <w:rPr>
          <w:rFonts w:ascii="Cambria" w:eastAsia="Times New Roman" w:hAnsi="Cambria" w:cs="Arial"/>
          <w:bCs/>
          <w:color w:val="000000"/>
          <w:lang w:val="en-US"/>
        </w:rPr>
        <w:t xml:space="preserve">space for dialogue </w:t>
      </w:r>
      <w:r w:rsidR="002C4217">
        <w:rPr>
          <w:rFonts w:ascii="Cambria" w:eastAsia="Times New Roman" w:hAnsi="Cambria" w:cs="Arial"/>
          <w:bCs/>
          <w:color w:val="000000"/>
          <w:lang w:val="en-US"/>
        </w:rPr>
        <w:t>and understanding</w:t>
      </w:r>
      <w:r w:rsidR="00BD216A">
        <w:rPr>
          <w:rFonts w:ascii="Cambria" w:eastAsia="Times New Roman" w:hAnsi="Cambria" w:cs="Arial"/>
          <w:bCs/>
          <w:color w:val="000000"/>
          <w:lang w:val="en-US"/>
        </w:rPr>
        <w:t xml:space="preserve"> on a sensitive issue</w:t>
      </w:r>
      <w:r w:rsidR="00C72A93">
        <w:rPr>
          <w:rFonts w:ascii="Cambria" w:eastAsia="Times New Roman" w:hAnsi="Cambria" w:cs="Arial"/>
          <w:bCs/>
          <w:color w:val="000000"/>
          <w:lang w:val="en-US"/>
        </w:rPr>
        <w:t xml:space="preserve">. </w:t>
      </w:r>
    </w:p>
    <w:p w14:paraId="12284D7B" w14:textId="21BCD30D" w:rsidR="001868BE" w:rsidRDefault="49EE83BC" w:rsidP="001868BE">
      <w:pPr>
        <w:spacing w:after="240"/>
        <w:rPr>
          <w:rFonts w:ascii="Cambria" w:eastAsia="Times New Roman" w:hAnsi="Cambria"/>
          <w:color w:val="333333"/>
          <w:lang w:val="en" w:eastAsia="en-GB"/>
        </w:rPr>
      </w:pPr>
      <w:r w:rsidRPr="49EE83BC">
        <w:rPr>
          <w:rFonts w:ascii="Cambria" w:eastAsia="Times New Roman" w:hAnsi="Cambria"/>
          <w:b/>
          <w:bCs/>
          <w:color w:val="333333"/>
          <w:lang w:val="en" w:eastAsia="en-GB"/>
        </w:rPr>
        <w:t>Conflicts of interest</w:t>
      </w:r>
      <w:r w:rsidR="001868BE">
        <w:br/>
      </w:r>
      <w:r w:rsidRPr="49EE83BC">
        <w:rPr>
          <w:rFonts w:ascii="Cambria" w:eastAsia="Times New Roman" w:hAnsi="Cambria"/>
          <w:color w:val="333333"/>
          <w:lang w:val="en" w:eastAsia="en-GB"/>
        </w:rPr>
        <w:t>None declared.</w:t>
      </w:r>
    </w:p>
    <w:p w14:paraId="6DEF752D" w14:textId="68FC8F67" w:rsidR="00C05367" w:rsidRDefault="00056738" w:rsidP="001868BE">
      <w:pPr>
        <w:spacing w:after="240"/>
        <w:rPr>
          <w:rFonts w:ascii="Cambria" w:eastAsia="Times New Roman" w:hAnsi="Cambria"/>
          <w:color w:val="333333"/>
          <w:lang w:val="en" w:eastAsia="en-GB"/>
        </w:rPr>
      </w:pPr>
      <w:r w:rsidRPr="007C0924">
        <w:rPr>
          <w:rFonts w:ascii="Cambria" w:eastAsia="Times New Roman" w:hAnsi="Cambria" w:cs="Arial"/>
          <w:b/>
          <w:color w:val="000000"/>
          <w:lang w:val="en-US"/>
        </w:rPr>
        <w:t>Manisha Kumar</w:t>
      </w:r>
    </w:p>
    <w:p w14:paraId="0BA11272" w14:textId="2EE6791C" w:rsidR="0028440D" w:rsidRPr="00AA188A" w:rsidRDefault="00825B10" w:rsidP="00D854B3">
      <w:pPr>
        <w:spacing w:after="240"/>
        <w:rPr>
          <w:rFonts w:ascii="Cambria" w:hAnsi="Cambria"/>
        </w:rPr>
      </w:pPr>
      <w:r w:rsidRPr="00825B10">
        <w:rPr>
          <w:rFonts w:ascii="Cambria" w:eastAsia="Times New Roman" w:hAnsi="Cambria"/>
          <w:color w:val="333333"/>
          <w:lang w:val="en" w:eastAsia="en-GB"/>
        </w:rPr>
        <w:t xml:space="preserve">Manisha Kumar, MD, MPH is a family medicine doctor with fellowship training in obstetrics. She has extensive experience in global maternal </w:t>
      </w:r>
      <w:r w:rsidR="00A20377">
        <w:rPr>
          <w:rFonts w:ascii="Cambria" w:eastAsia="Times New Roman" w:hAnsi="Cambria"/>
          <w:color w:val="333333"/>
          <w:lang w:val="en" w:eastAsia="en-GB"/>
        </w:rPr>
        <w:t xml:space="preserve">and </w:t>
      </w:r>
      <w:r w:rsidRPr="00825B10">
        <w:rPr>
          <w:rFonts w:ascii="Cambria" w:eastAsia="Times New Roman" w:hAnsi="Cambria"/>
          <w:color w:val="333333"/>
          <w:lang w:val="en" w:eastAsia="en-GB"/>
        </w:rPr>
        <w:t>child health in a variety of different contexts, including South Sudan, Democratic Republic of Congo, Lesotho, Peru, Guatemala, Bangladesh and India. Manisha has been working with MSF since 2014 and is currently based in Amsterdam as the Coordinator of MSF’s Task Force for Safe Abortion Care.</w:t>
      </w:r>
    </w:p>
    <w:sectPr w:rsidR="0028440D" w:rsidRPr="00AA188A" w:rsidSect="004347A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D4DA" w14:textId="77777777" w:rsidR="00290303" w:rsidRDefault="00290303" w:rsidP="00F133FE">
      <w:r>
        <w:separator/>
      </w:r>
    </w:p>
  </w:endnote>
  <w:endnote w:type="continuationSeparator" w:id="0">
    <w:p w14:paraId="2DFA683D" w14:textId="77777777" w:rsidR="00290303" w:rsidRDefault="00290303" w:rsidP="00F1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45E5" w14:textId="77777777" w:rsidR="00290303" w:rsidRDefault="00290303" w:rsidP="00F133FE">
      <w:r>
        <w:separator/>
      </w:r>
    </w:p>
  </w:footnote>
  <w:footnote w:type="continuationSeparator" w:id="0">
    <w:p w14:paraId="08DDC88C" w14:textId="77777777" w:rsidR="00290303" w:rsidRDefault="00290303" w:rsidP="00F1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067C8"/>
    <w:multiLevelType w:val="hybridMultilevel"/>
    <w:tmpl w:val="426EF254"/>
    <w:lvl w:ilvl="0" w:tplc="0D746B34">
      <w:start w:val="74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5585F"/>
    <w:multiLevelType w:val="hybridMultilevel"/>
    <w:tmpl w:val="02B8AF78"/>
    <w:lvl w:ilvl="0" w:tplc="FB9E7DD0">
      <w:start w:val="74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BE"/>
    <w:rsid w:val="00001370"/>
    <w:rsid w:val="00011478"/>
    <w:rsid w:val="00012101"/>
    <w:rsid w:val="00015312"/>
    <w:rsid w:val="00031E1F"/>
    <w:rsid w:val="00034603"/>
    <w:rsid w:val="00034F7E"/>
    <w:rsid w:val="00054957"/>
    <w:rsid w:val="00056738"/>
    <w:rsid w:val="00056DA0"/>
    <w:rsid w:val="00057EB8"/>
    <w:rsid w:val="000632B7"/>
    <w:rsid w:val="00072B75"/>
    <w:rsid w:val="0007650F"/>
    <w:rsid w:val="00076CE3"/>
    <w:rsid w:val="00077FC2"/>
    <w:rsid w:val="000930A4"/>
    <w:rsid w:val="00096D4B"/>
    <w:rsid w:val="000A626A"/>
    <w:rsid w:val="000A65E6"/>
    <w:rsid w:val="000B6556"/>
    <w:rsid w:val="000C7F4F"/>
    <w:rsid w:val="000D267E"/>
    <w:rsid w:val="000D39AE"/>
    <w:rsid w:val="000D5FF3"/>
    <w:rsid w:val="000E0938"/>
    <w:rsid w:val="000E6273"/>
    <w:rsid w:val="000F018B"/>
    <w:rsid w:val="0010761F"/>
    <w:rsid w:val="0011347A"/>
    <w:rsid w:val="001232B9"/>
    <w:rsid w:val="001236CC"/>
    <w:rsid w:val="00127D4C"/>
    <w:rsid w:val="00135BC8"/>
    <w:rsid w:val="0015620D"/>
    <w:rsid w:val="00162F81"/>
    <w:rsid w:val="0017267E"/>
    <w:rsid w:val="001803F7"/>
    <w:rsid w:val="00184EAD"/>
    <w:rsid w:val="001868BE"/>
    <w:rsid w:val="00187ADF"/>
    <w:rsid w:val="0019209E"/>
    <w:rsid w:val="00195DDC"/>
    <w:rsid w:val="0019609B"/>
    <w:rsid w:val="001B06B7"/>
    <w:rsid w:val="001C57B8"/>
    <w:rsid w:val="001F2846"/>
    <w:rsid w:val="001F61CA"/>
    <w:rsid w:val="002044EC"/>
    <w:rsid w:val="00211A50"/>
    <w:rsid w:val="002164D0"/>
    <w:rsid w:val="00227271"/>
    <w:rsid w:val="002342FA"/>
    <w:rsid w:val="00243EF1"/>
    <w:rsid w:val="00255F0A"/>
    <w:rsid w:val="00257697"/>
    <w:rsid w:val="00263B48"/>
    <w:rsid w:val="00265114"/>
    <w:rsid w:val="00266DB5"/>
    <w:rsid w:val="002731B2"/>
    <w:rsid w:val="00281D4D"/>
    <w:rsid w:val="0028440D"/>
    <w:rsid w:val="00285F74"/>
    <w:rsid w:val="002866EE"/>
    <w:rsid w:val="00290303"/>
    <w:rsid w:val="002945E5"/>
    <w:rsid w:val="00295A29"/>
    <w:rsid w:val="002A52EC"/>
    <w:rsid w:val="002B19DC"/>
    <w:rsid w:val="002B40F9"/>
    <w:rsid w:val="002B729D"/>
    <w:rsid w:val="002C0E14"/>
    <w:rsid w:val="002C4217"/>
    <w:rsid w:val="002C5B19"/>
    <w:rsid w:val="002D52B5"/>
    <w:rsid w:val="002E0AA5"/>
    <w:rsid w:val="002E49D1"/>
    <w:rsid w:val="002E6EC2"/>
    <w:rsid w:val="00310E8B"/>
    <w:rsid w:val="00311CC1"/>
    <w:rsid w:val="00312B8E"/>
    <w:rsid w:val="0031331C"/>
    <w:rsid w:val="00325948"/>
    <w:rsid w:val="003327C5"/>
    <w:rsid w:val="00334790"/>
    <w:rsid w:val="003377E4"/>
    <w:rsid w:val="003533E8"/>
    <w:rsid w:val="0035399D"/>
    <w:rsid w:val="00363473"/>
    <w:rsid w:val="0036522E"/>
    <w:rsid w:val="003707E2"/>
    <w:rsid w:val="00377006"/>
    <w:rsid w:val="00384967"/>
    <w:rsid w:val="00391747"/>
    <w:rsid w:val="00395C69"/>
    <w:rsid w:val="003A7A16"/>
    <w:rsid w:val="003B2428"/>
    <w:rsid w:val="003D5CB9"/>
    <w:rsid w:val="003E03D3"/>
    <w:rsid w:val="003E14C0"/>
    <w:rsid w:val="003E22B3"/>
    <w:rsid w:val="003E5922"/>
    <w:rsid w:val="0041132F"/>
    <w:rsid w:val="0041216C"/>
    <w:rsid w:val="00430542"/>
    <w:rsid w:val="00432DD0"/>
    <w:rsid w:val="004347A0"/>
    <w:rsid w:val="00434F8A"/>
    <w:rsid w:val="00437056"/>
    <w:rsid w:val="00454495"/>
    <w:rsid w:val="0046483D"/>
    <w:rsid w:val="00467D25"/>
    <w:rsid w:val="00476282"/>
    <w:rsid w:val="00483264"/>
    <w:rsid w:val="0048655F"/>
    <w:rsid w:val="004949EC"/>
    <w:rsid w:val="00497660"/>
    <w:rsid w:val="004A0F72"/>
    <w:rsid w:val="004A48C3"/>
    <w:rsid w:val="004A7860"/>
    <w:rsid w:val="004B7242"/>
    <w:rsid w:val="004C5728"/>
    <w:rsid w:val="004E1431"/>
    <w:rsid w:val="004F4CB7"/>
    <w:rsid w:val="004F5002"/>
    <w:rsid w:val="004F7229"/>
    <w:rsid w:val="00502F06"/>
    <w:rsid w:val="00503449"/>
    <w:rsid w:val="00505B06"/>
    <w:rsid w:val="00511166"/>
    <w:rsid w:val="00513719"/>
    <w:rsid w:val="00522EF0"/>
    <w:rsid w:val="00534A25"/>
    <w:rsid w:val="00535676"/>
    <w:rsid w:val="00545830"/>
    <w:rsid w:val="00550440"/>
    <w:rsid w:val="00551752"/>
    <w:rsid w:val="00560D76"/>
    <w:rsid w:val="005616B5"/>
    <w:rsid w:val="00565E85"/>
    <w:rsid w:val="0056655F"/>
    <w:rsid w:val="00576117"/>
    <w:rsid w:val="0058785E"/>
    <w:rsid w:val="00593293"/>
    <w:rsid w:val="00595AB7"/>
    <w:rsid w:val="005A33AA"/>
    <w:rsid w:val="005A5629"/>
    <w:rsid w:val="005B4A66"/>
    <w:rsid w:val="005B53DA"/>
    <w:rsid w:val="005C3562"/>
    <w:rsid w:val="005D0CAA"/>
    <w:rsid w:val="005D289F"/>
    <w:rsid w:val="005D4C7A"/>
    <w:rsid w:val="005E3A2C"/>
    <w:rsid w:val="005F3B31"/>
    <w:rsid w:val="005F43E0"/>
    <w:rsid w:val="005F513D"/>
    <w:rsid w:val="005F55B2"/>
    <w:rsid w:val="00600848"/>
    <w:rsid w:val="00600BB1"/>
    <w:rsid w:val="006019DF"/>
    <w:rsid w:val="00602EF9"/>
    <w:rsid w:val="00612FFD"/>
    <w:rsid w:val="0061395F"/>
    <w:rsid w:val="00614D31"/>
    <w:rsid w:val="006163FC"/>
    <w:rsid w:val="006222E1"/>
    <w:rsid w:val="00630AF0"/>
    <w:rsid w:val="00632105"/>
    <w:rsid w:val="00647A2F"/>
    <w:rsid w:val="006815F8"/>
    <w:rsid w:val="00681D8D"/>
    <w:rsid w:val="0068293B"/>
    <w:rsid w:val="0069013E"/>
    <w:rsid w:val="00693DD4"/>
    <w:rsid w:val="006A66FB"/>
    <w:rsid w:val="006A67EB"/>
    <w:rsid w:val="006A728C"/>
    <w:rsid w:val="006B12E0"/>
    <w:rsid w:val="006C25C0"/>
    <w:rsid w:val="006C65EC"/>
    <w:rsid w:val="006D664B"/>
    <w:rsid w:val="006D6CDF"/>
    <w:rsid w:val="006D74CC"/>
    <w:rsid w:val="006E026F"/>
    <w:rsid w:val="006E0902"/>
    <w:rsid w:val="006E5925"/>
    <w:rsid w:val="006E6A3F"/>
    <w:rsid w:val="006E7139"/>
    <w:rsid w:val="006F07D8"/>
    <w:rsid w:val="006F7377"/>
    <w:rsid w:val="00713B0F"/>
    <w:rsid w:val="00715DD3"/>
    <w:rsid w:val="00721A5E"/>
    <w:rsid w:val="0072593D"/>
    <w:rsid w:val="007351AA"/>
    <w:rsid w:val="00737612"/>
    <w:rsid w:val="007779BC"/>
    <w:rsid w:val="00795758"/>
    <w:rsid w:val="007A1557"/>
    <w:rsid w:val="007A5754"/>
    <w:rsid w:val="007C0924"/>
    <w:rsid w:val="007E7C21"/>
    <w:rsid w:val="00802F74"/>
    <w:rsid w:val="00804BEE"/>
    <w:rsid w:val="008228A9"/>
    <w:rsid w:val="00823BF9"/>
    <w:rsid w:val="00825B10"/>
    <w:rsid w:val="0082700D"/>
    <w:rsid w:val="00832503"/>
    <w:rsid w:val="008475C0"/>
    <w:rsid w:val="00856C8A"/>
    <w:rsid w:val="0085716A"/>
    <w:rsid w:val="00863D9F"/>
    <w:rsid w:val="00874AF7"/>
    <w:rsid w:val="0089221F"/>
    <w:rsid w:val="00893E12"/>
    <w:rsid w:val="00896350"/>
    <w:rsid w:val="008A24C2"/>
    <w:rsid w:val="008A5E45"/>
    <w:rsid w:val="008B42BD"/>
    <w:rsid w:val="008C0B0C"/>
    <w:rsid w:val="008D1D3A"/>
    <w:rsid w:val="008D6F7E"/>
    <w:rsid w:val="008E72AF"/>
    <w:rsid w:val="008E7FB1"/>
    <w:rsid w:val="00904296"/>
    <w:rsid w:val="00920977"/>
    <w:rsid w:val="00924E2A"/>
    <w:rsid w:val="0093389A"/>
    <w:rsid w:val="00943014"/>
    <w:rsid w:val="00944A83"/>
    <w:rsid w:val="00953387"/>
    <w:rsid w:val="00965F89"/>
    <w:rsid w:val="00971F1E"/>
    <w:rsid w:val="00974D38"/>
    <w:rsid w:val="009B5D81"/>
    <w:rsid w:val="009B6084"/>
    <w:rsid w:val="009C70A1"/>
    <w:rsid w:val="009D3D11"/>
    <w:rsid w:val="009E652D"/>
    <w:rsid w:val="009E737F"/>
    <w:rsid w:val="00A00127"/>
    <w:rsid w:val="00A01E52"/>
    <w:rsid w:val="00A029E8"/>
    <w:rsid w:val="00A14104"/>
    <w:rsid w:val="00A15E25"/>
    <w:rsid w:val="00A16030"/>
    <w:rsid w:val="00A20377"/>
    <w:rsid w:val="00A229D5"/>
    <w:rsid w:val="00A4363A"/>
    <w:rsid w:val="00A46186"/>
    <w:rsid w:val="00A556CD"/>
    <w:rsid w:val="00A67566"/>
    <w:rsid w:val="00A679CF"/>
    <w:rsid w:val="00A8187D"/>
    <w:rsid w:val="00A839C6"/>
    <w:rsid w:val="00A86A2E"/>
    <w:rsid w:val="00A926A3"/>
    <w:rsid w:val="00A92F7E"/>
    <w:rsid w:val="00AA05BC"/>
    <w:rsid w:val="00AA188A"/>
    <w:rsid w:val="00AA3586"/>
    <w:rsid w:val="00AB0B2E"/>
    <w:rsid w:val="00AB5C5A"/>
    <w:rsid w:val="00AC0AD1"/>
    <w:rsid w:val="00AE59FE"/>
    <w:rsid w:val="00AF1421"/>
    <w:rsid w:val="00AF5BEF"/>
    <w:rsid w:val="00B03DE5"/>
    <w:rsid w:val="00B17529"/>
    <w:rsid w:val="00B21E84"/>
    <w:rsid w:val="00B21F5F"/>
    <w:rsid w:val="00B223CF"/>
    <w:rsid w:val="00B253C6"/>
    <w:rsid w:val="00B31E64"/>
    <w:rsid w:val="00B331C1"/>
    <w:rsid w:val="00B378FB"/>
    <w:rsid w:val="00B4457C"/>
    <w:rsid w:val="00B54BDB"/>
    <w:rsid w:val="00B62D9C"/>
    <w:rsid w:val="00B6495E"/>
    <w:rsid w:val="00B6674C"/>
    <w:rsid w:val="00B81F99"/>
    <w:rsid w:val="00B9046D"/>
    <w:rsid w:val="00BA0B65"/>
    <w:rsid w:val="00BA11CF"/>
    <w:rsid w:val="00BA16C0"/>
    <w:rsid w:val="00BB10CA"/>
    <w:rsid w:val="00BB1409"/>
    <w:rsid w:val="00BC6141"/>
    <w:rsid w:val="00BD216A"/>
    <w:rsid w:val="00BD2957"/>
    <w:rsid w:val="00BD4EA8"/>
    <w:rsid w:val="00BD4ECD"/>
    <w:rsid w:val="00BD511A"/>
    <w:rsid w:val="00BD51F8"/>
    <w:rsid w:val="00BE1404"/>
    <w:rsid w:val="00BE7F32"/>
    <w:rsid w:val="00BF2BB2"/>
    <w:rsid w:val="00C0030B"/>
    <w:rsid w:val="00C05367"/>
    <w:rsid w:val="00C06A86"/>
    <w:rsid w:val="00C1070C"/>
    <w:rsid w:val="00C30D0F"/>
    <w:rsid w:val="00C45922"/>
    <w:rsid w:val="00C54EE9"/>
    <w:rsid w:val="00C5765A"/>
    <w:rsid w:val="00C610BA"/>
    <w:rsid w:val="00C62D68"/>
    <w:rsid w:val="00C62D77"/>
    <w:rsid w:val="00C672FD"/>
    <w:rsid w:val="00C72A93"/>
    <w:rsid w:val="00C731FB"/>
    <w:rsid w:val="00C8350A"/>
    <w:rsid w:val="00C87DD1"/>
    <w:rsid w:val="00C90630"/>
    <w:rsid w:val="00CA420D"/>
    <w:rsid w:val="00CB5912"/>
    <w:rsid w:val="00CC02A8"/>
    <w:rsid w:val="00CF453B"/>
    <w:rsid w:val="00CF7144"/>
    <w:rsid w:val="00D003A2"/>
    <w:rsid w:val="00D04DA1"/>
    <w:rsid w:val="00D23B1F"/>
    <w:rsid w:val="00D2508F"/>
    <w:rsid w:val="00D26EDD"/>
    <w:rsid w:val="00D32476"/>
    <w:rsid w:val="00D34229"/>
    <w:rsid w:val="00D4563F"/>
    <w:rsid w:val="00D51087"/>
    <w:rsid w:val="00D51A41"/>
    <w:rsid w:val="00D52472"/>
    <w:rsid w:val="00D54F83"/>
    <w:rsid w:val="00D66D8E"/>
    <w:rsid w:val="00D854B3"/>
    <w:rsid w:val="00D93D45"/>
    <w:rsid w:val="00D97DCD"/>
    <w:rsid w:val="00DB21E5"/>
    <w:rsid w:val="00DC1EBE"/>
    <w:rsid w:val="00DD46E1"/>
    <w:rsid w:val="00DE58C1"/>
    <w:rsid w:val="00DF20DA"/>
    <w:rsid w:val="00E031CA"/>
    <w:rsid w:val="00E1433C"/>
    <w:rsid w:val="00E1550F"/>
    <w:rsid w:val="00E321BF"/>
    <w:rsid w:val="00E474CC"/>
    <w:rsid w:val="00E5060A"/>
    <w:rsid w:val="00E577F5"/>
    <w:rsid w:val="00E65287"/>
    <w:rsid w:val="00E7128E"/>
    <w:rsid w:val="00E74B98"/>
    <w:rsid w:val="00E82D72"/>
    <w:rsid w:val="00E842A5"/>
    <w:rsid w:val="00E84592"/>
    <w:rsid w:val="00E87B0E"/>
    <w:rsid w:val="00EB0605"/>
    <w:rsid w:val="00EC42F6"/>
    <w:rsid w:val="00EC4626"/>
    <w:rsid w:val="00EC58C9"/>
    <w:rsid w:val="00ED2752"/>
    <w:rsid w:val="00ED3927"/>
    <w:rsid w:val="00ED5FA8"/>
    <w:rsid w:val="00EF71CB"/>
    <w:rsid w:val="00F004E5"/>
    <w:rsid w:val="00F0236A"/>
    <w:rsid w:val="00F040B4"/>
    <w:rsid w:val="00F133FE"/>
    <w:rsid w:val="00F31F87"/>
    <w:rsid w:val="00F32DBA"/>
    <w:rsid w:val="00F33385"/>
    <w:rsid w:val="00F3415C"/>
    <w:rsid w:val="00F44BFB"/>
    <w:rsid w:val="00F54F0B"/>
    <w:rsid w:val="00F60971"/>
    <w:rsid w:val="00F65455"/>
    <w:rsid w:val="00F74249"/>
    <w:rsid w:val="00F860DF"/>
    <w:rsid w:val="00F9229A"/>
    <w:rsid w:val="00F92EE4"/>
    <w:rsid w:val="00F95A43"/>
    <w:rsid w:val="00FA5D5F"/>
    <w:rsid w:val="00FB03FD"/>
    <w:rsid w:val="00FB6B03"/>
    <w:rsid w:val="00FC11A9"/>
    <w:rsid w:val="00FD183D"/>
    <w:rsid w:val="00FD5173"/>
    <w:rsid w:val="00FD63E3"/>
    <w:rsid w:val="00FF47A9"/>
    <w:rsid w:val="00FF5625"/>
    <w:rsid w:val="00FF619F"/>
    <w:rsid w:val="1C77C10C"/>
    <w:rsid w:val="49EE8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D2B06"/>
  <w14:defaultImageDpi w14:val="300"/>
  <w15:docId w15:val="{D9FA41B4-0505-456F-8502-ECC1558C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BE"/>
    <w:rPr>
      <w:rFonts w:ascii="Times New Roman" w:hAnsi="Times New Roman" w:cs="Times New Roman"/>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D0F"/>
    <w:rPr>
      <w:color w:val="0000FF" w:themeColor="hyperlink"/>
      <w:u w:val="single"/>
    </w:rPr>
  </w:style>
  <w:style w:type="paragraph" w:styleId="BalloonText">
    <w:name w:val="Balloon Text"/>
    <w:basedOn w:val="Normal"/>
    <w:link w:val="BalloonTextChar"/>
    <w:uiPriority w:val="99"/>
    <w:semiHidden/>
    <w:unhideWhenUsed/>
    <w:rsid w:val="005F55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5B2"/>
    <w:rPr>
      <w:rFonts w:ascii="Lucida Grande" w:hAnsi="Lucida Grande" w:cs="Lucida Grande"/>
      <w:sz w:val="18"/>
      <w:szCs w:val="18"/>
      <w:lang w:val="en-GB" w:eastAsia="de-DE"/>
    </w:rPr>
  </w:style>
  <w:style w:type="character" w:styleId="CommentReference">
    <w:name w:val="annotation reference"/>
    <w:basedOn w:val="DefaultParagraphFont"/>
    <w:uiPriority w:val="99"/>
    <w:semiHidden/>
    <w:unhideWhenUsed/>
    <w:rsid w:val="006019DF"/>
    <w:rPr>
      <w:sz w:val="18"/>
      <w:szCs w:val="18"/>
    </w:rPr>
  </w:style>
  <w:style w:type="paragraph" w:styleId="CommentText">
    <w:name w:val="annotation text"/>
    <w:basedOn w:val="Normal"/>
    <w:link w:val="CommentTextChar"/>
    <w:uiPriority w:val="99"/>
    <w:unhideWhenUsed/>
    <w:rsid w:val="006019DF"/>
  </w:style>
  <w:style w:type="character" w:customStyle="1" w:styleId="CommentTextChar">
    <w:name w:val="Comment Text Char"/>
    <w:basedOn w:val="DefaultParagraphFont"/>
    <w:link w:val="CommentText"/>
    <w:uiPriority w:val="99"/>
    <w:rsid w:val="006019DF"/>
    <w:rPr>
      <w:rFonts w:ascii="Times New Roman" w:hAnsi="Times New Roman" w:cs="Times New Roman"/>
      <w:lang w:val="en-GB" w:eastAsia="de-DE"/>
    </w:rPr>
  </w:style>
  <w:style w:type="paragraph" w:styleId="CommentSubject">
    <w:name w:val="annotation subject"/>
    <w:basedOn w:val="CommentText"/>
    <w:next w:val="CommentText"/>
    <w:link w:val="CommentSubjectChar"/>
    <w:uiPriority w:val="99"/>
    <w:semiHidden/>
    <w:unhideWhenUsed/>
    <w:rsid w:val="006019DF"/>
    <w:rPr>
      <w:b/>
      <w:bCs/>
      <w:sz w:val="20"/>
      <w:szCs w:val="20"/>
    </w:rPr>
  </w:style>
  <w:style w:type="character" w:customStyle="1" w:styleId="CommentSubjectChar">
    <w:name w:val="Comment Subject Char"/>
    <w:basedOn w:val="CommentTextChar"/>
    <w:link w:val="CommentSubject"/>
    <w:uiPriority w:val="99"/>
    <w:semiHidden/>
    <w:rsid w:val="006019DF"/>
    <w:rPr>
      <w:rFonts w:ascii="Times New Roman" w:hAnsi="Times New Roman" w:cs="Times New Roman"/>
      <w:b/>
      <w:bCs/>
      <w:sz w:val="20"/>
      <w:szCs w:val="20"/>
      <w:lang w:val="en-GB" w:eastAsia="de-DE"/>
    </w:rPr>
  </w:style>
  <w:style w:type="paragraph" w:styleId="Revision">
    <w:name w:val="Revision"/>
    <w:hidden/>
    <w:uiPriority w:val="99"/>
    <w:semiHidden/>
    <w:rsid w:val="008A24C2"/>
    <w:rPr>
      <w:rFonts w:ascii="Times New Roman" w:hAnsi="Times New Roman" w:cs="Times New Roman"/>
      <w:lang w:val="en-GB" w:eastAsia="de-DE"/>
    </w:rPr>
  </w:style>
  <w:style w:type="paragraph" w:styleId="Header">
    <w:name w:val="header"/>
    <w:basedOn w:val="Normal"/>
    <w:link w:val="HeaderChar"/>
    <w:uiPriority w:val="99"/>
    <w:unhideWhenUsed/>
    <w:rsid w:val="00F133FE"/>
    <w:pPr>
      <w:tabs>
        <w:tab w:val="center" w:pos="4680"/>
        <w:tab w:val="right" w:pos="9360"/>
      </w:tabs>
    </w:pPr>
  </w:style>
  <w:style w:type="character" w:customStyle="1" w:styleId="HeaderChar">
    <w:name w:val="Header Char"/>
    <w:basedOn w:val="DefaultParagraphFont"/>
    <w:link w:val="Header"/>
    <w:uiPriority w:val="99"/>
    <w:rsid w:val="00F133FE"/>
    <w:rPr>
      <w:rFonts w:ascii="Times New Roman" w:hAnsi="Times New Roman" w:cs="Times New Roman"/>
      <w:lang w:val="en-GB" w:eastAsia="de-DE"/>
    </w:rPr>
  </w:style>
  <w:style w:type="paragraph" w:styleId="Footer">
    <w:name w:val="footer"/>
    <w:basedOn w:val="Normal"/>
    <w:link w:val="FooterChar"/>
    <w:uiPriority w:val="99"/>
    <w:unhideWhenUsed/>
    <w:rsid w:val="00F133FE"/>
    <w:pPr>
      <w:tabs>
        <w:tab w:val="center" w:pos="4680"/>
        <w:tab w:val="right" w:pos="9360"/>
      </w:tabs>
    </w:pPr>
  </w:style>
  <w:style w:type="character" w:customStyle="1" w:styleId="FooterChar">
    <w:name w:val="Footer Char"/>
    <w:basedOn w:val="DefaultParagraphFont"/>
    <w:link w:val="Footer"/>
    <w:uiPriority w:val="99"/>
    <w:rsid w:val="00F133FE"/>
    <w:rPr>
      <w:rFonts w:ascii="Times New Roman" w:hAnsi="Times New Roman" w:cs="Times New Roman"/>
      <w:lang w:val="en-GB" w:eastAsia="de-DE"/>
    </w:rPr>
  </w:style>
  <w:style w:type="paragraph" w:styleId="ListParagraph">
    <w:name w:val="List Paragraph"/>
    <w:basedOn w:val="Normal"/>
    <w:uiPriority w:val="34"/>
    <w:qFormat/>
    <w:rsid w:val="006F0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sha.kumar@amsterdam.msf.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f035dc-877f-47c5-a098-0c6fdb408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656C67CEBF1B4EA4579FD3E3AFD5F7" ma:contentTypeVersion="8" ma:contentTypeDescription="Create a new document." ma:contentTypeScope="" ma:versionID="c2d52a6a77c530300cfe191247a00fff">
  <xsd:schema xmlns:xsd="http://www.w3.org/2001/XMLSchema" xmlns:xs="http://www.w3.org/2001/XMLSchema" xmlns:p="http://schemas.microsoft.com/office/2006/metadata/properties" xmlns:ns2="5895eead-2303-49e7-ae5e-1c41a0da3250" xmlns:ns3="e2f035dc-877f-47c5-a098-0c6fdb408b4f" targetNamespace="http://schemas.microsoft.com/office/2006/metadata/properties" ma:root="true" ma:fieldsID="a343c36c4ee82982112558cdd5427384" ns2:_="" ns3:_="">
    <xsd:import namespace="5895eead-2303-49e7-ae5e-1c41a0da3250"/>
    <xsd:import namespace="e2f035dc-877f-47c5-a098-0c6fdb408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5eead-2303-49e7-ae5e-1c41a0da3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f035dc-877f-47c5-a098-0c6fdb408b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9774A-E8E6-4605-8D6C-65167CB5AF62}">
  <ds:schemaRefs>
    <ds:schemaRef ds:uri="http://schemas.microsoft.com/office/2006/metadata/properties"/>
    <ds:schemaRef ds:uri="http://schemas.microsoft.com/office/infopath/2007/PartnerControls"/>
    <ds:schemaRef ds:uri="e2f035dc-877f-47c5-a098-0c6fdb408b4f"/>
  </ds:schemaRefs>
</ds:datastoreItem>
</file>

<file path=customXml/itemProps2.xml><?xml version="1.0" encoding="utf-8"?>
<ds:datastoreItem xmlns:ds="http://schemas.openxmlformats.org/officeDocument/2006/customXml" ds:itemID="{2F31CFE0-4119-4D72-A40A-FC28253590A4}">
  <ds:schemaRefs>
    <ds:schemaRef ds:uri="http://schemas.microsoft.com/sharepoint/v3/contenttype/forms"/>
  </ds:schemaRefs>
</ds:datastoreItem>
</file>

<file path=customXml/itemProps3.xml><?xml version="1.0" encoding="utf-8"?>
<ds:datastoreItem xmlns:ds="http://schemas.openxmlformats.org/officeDocument/2006/customXml" ds:itemID="{EC9A30E6-A8E3-4014-A7D5-13C67408E0A8}">
  <ds:schemaRefs>
    <ds:schemaRef ds:uri="http://schemas.openxmlformats.org/officeDocument/2006/bibliography"/>
  </ds:schemaRefs>
</ds:datastoreItem>
</file>

<file path=customXml/itemProps4.xml><?xml version="1.0" encoding="utf-8"?>
<ds:datastoreItem xmlns:ds="http://schemas.openxmlformats.org/officeDocument/2006/customXml" ds:itemID="{3093D1CA-D2A9-4835-9771-09D317AB9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5eead-2303-49e7-ae5e-1c41a0da3250"/>
    <ds:schemaRef ds:uri="e2f035dc-877f-47c5-a098-0c6fdb40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Veitch</dc:creator>
  <cp:keywords/>
  <dc:description/>
  <cp:lastModifiedBy>Patricia Kahn</cp:lastModifiedBy>
  <cp:revision>2</cp:revision>
  <dcterms:created xsi:type="dcterms:W3CDTF">2022-01-14T17:47:00Z</dcterms:created>
  <dcterms:modified xsi:type="dcterms:W3CDTF">2022-01-14T17:47:00Z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0x010100EF656C67CEBF1B4EA4579FD3E3AFD5F7</vt:lpwstr>
  </property>
  <property fmtid="{D5CDD505-2E9C-101B-9397-08002B2CF9AE}" pid="3" name="Order">
    <vt:r8>306600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